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BB" w:rsidRPr="00696BB5" w:rsidRDefault="00463DBB" w:rsidP="00463DBB">
      <w:pPr>
        <w:spacing w:after="0" w:line="240" w:lineRule="auto"/>
        <w:rPr>
          <w:sz w:val="24"/>
          <w:szCs w:val="24"/>
          <w:lang w:val="en-GB"/>
        </w:rPr>
      </w:pPr>
      <w:proofErr w:type="spellStart"/>
      <w:r w:rsidRPr="00696BB5">
        <w:rPr>
          <w:sz w:val="24"/>
          <w:szCs w:val="24"/>
          <w:lang w:val="en-GB"/>
        </w:rPr>
        <w:t>SFB</w:t>
      </w:r>
      <w:proofErr w:type="spellEnd"/>
      <w:r w:rsidRPr="00696BB5">
        <w:rPr>
          <w:sz w:val="24"/>
          <w:szCs w:val="24"/>
          <w:lang w:val="en-GB"/>
        </w:rPr>
        <w:t xml:space="preserve"> 2014-2105.</w:t>
      </w:r>
      <w:r w:rsidRPr="00696BB5">
        <w:rPr>
          <w:sz w:val="24"/>
          <w:szCs w:val="24"/>
          <w:lang w:val="en-GB"/>
        </w:rPr>
        <w:tab/>
      </w:r>
      <w:r w:rsidRPr="00696BB5">
        <w:rPr>
          <w:sz w:val="24"/>
          <w:szCs w:val="24"/>
          <w:lang w:val="en-GB"/>
        </w:rPr>
        <w:tab/>
      </w:r>
      <w:r w:rsidRPr="00696BB5">
        <w:rPr>
          <w:sz w:val="24"/>
          <w:szCs w:val="24"/>
          <w:lang w:val="en-GB"/>
        </w:rPr>
        <w:tab/>
      </w:r>
      <w:r w:rsidRPr="00696BB5">
        <w:rPr>
          <w:sz w:val="24"/>
          <w:szCs w:val="24"/>
          <w:lang w:val="en-GB"/>
        </w:rPr>
        <w:tab/>
      </w:r>
      <w:r w:rsidRPr="00696BB5">
        <w:rPr>
          <w:sz w:val="24"/>
          <w:szCs w:val="24"/>
          <w:lang w:val="en-GB"/>
        </w:rPr>
        <w:tab/>
      </w:r>
      <w:r w:rsidRPr="00696BB5">
        <w:rPr>
          <w:sz w:val="24"/>
          <w:szCs w:val="24"/>
          <w:lang w:val="en-GB"/>
        </w:rPr>
        <w:tab/>
      </w:r>
      <w:r w:rsidRPr="00696BB5">
        <w:rPr>
          <w:sz w:val="24"/>
          <w:szCs w:val="24"/>
          <w:lang w:val="en-GB"/>
        </w:rPr>
        <w:tab/>
      </w:r>
      <w:r w:rsidRPr="00696BB5">
        <w:rPr>
          <w:sz w:val="24"/>
          <w:szCs w:val="24"/>
          <w:lang w:val="en-GB"/>
        </w:rPr>
        <w:tab/>
      </w:r>
      <w:r w:rsidRPr="00696BB5">
        <w:rPr>
          <w:sz w:val="24"/>
          <w:szCs w:val="24"/>
          <w:lang w:val="en-GB"/>
        </w:rPr>
        <w:tab/>
        <w:t>Name:</w:t>
      </w:r>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r w:rsidRPr="00696BB5">
        <w:rPr>
          <w:sz w:val="24"/>
          <w:szCs w:val="24"/>
          <w:lang w:val="en-GB"/>
        </w:rPr>
        <w:t>Feel free to answer in Dutch, German, or English (</w:t>
      </w:r>
      <w:r w:rsidR="00331B08" w:rsidRPr="00696BB5">
        <w:rPr>
          <w:sz w:val="24"/>
          <w:szCs w:val="24"/>
          <w:lang w:val="en-GB"/>
        </w:rPr>
        <w:t>or</w:t>
      </w:r>
      <w:r w:rsidRPr="00696BB5">
        <w:rPr>
          <w:sz w:val="24"/>
          <w:szCs w:val="24"/>
          <w:lang w:val="en-GB"/>
        </w:rPr>
        <w:t xml:space="preserve"> even mixtures of these languages). A dictionary is not allowed but </w:t>
      </w:r>
      <w:proofErr w:type="spellStart"/>
      <w:r w:rsidRPr="00696BB5">
        <w:rPr>
          <w:sz w:val="24"/>
          <w:szCs w:val="24"/>
          <w:lang w:val="en-GB"/>
        </w:rPr>
        <w:t>Gert</w:t>
      </w:r>
      <w:proofErr w:type="spellEnd"/>
      <w:r w:rsidRPr="00696BB5">
        <w:rPr>
          <w:sz w:val="24"/>
          <w:szCs w:val="24"/>
          <w:lang w:val="en-GB"/>
        </w:rPr>
        <w:t xml:space="preserve"> will come to the exam room </w:t>
      </w:r>
      <w:r w:rsidR="00331B08" w:rsidRPr="00696BB5">
        <w:rPr>
          <w:sz w:val="24"/>
          <w:szCs w:val="24"/>
          <w:lang w:val="en-GB"/>
        </w:rPr>
        <w:t>around two hours into the exam to translate if needed</w:t>
      </w:r>
      <w:r w:rsidRPr="00696BB5">
        <w:rPr>
          <w:sz w:val="24"/>
          <w:szCs w:val="24"/>
          <w:lang w:val="en-GB"/>
        </w:rPr>
        <w:t xml:space="preserve">. Please write clearly and legibly. </w:t>
      </w:r>
    </w:p>
    <w:p w:rsidR="00463DBB" w:rsidRPr="00696BB5" w:rsidRDefault="00463DBB"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r w:rsidRPr="00696BB5">
        <w:rPr>
          <w:sz w:val="24"/>
          <w:szCs w:val="24"/>
          <w:lang w:val="en-GB"/>
        </w:rPr>
        <w:t xml:space="preserve">1) a) Write the one-letter and three-letter code for each amino acid close to its </w:t>
      </w:r>
      <w:proofErr w:type="spellStart"/>
      <w:r w:rsidRPr="00696BB5">
        <w:rPr>
          <w:sz w:val="24"/>
          <w:szCs w:val="24"/>
          <w:lang w:val="en-GB"/>
        </w:rPr>
        <w:t>Cα</w:t>
      </w:r>
      <w:proofErr w:type="spellEnd"/>
      <w:r w:rsidRPr="00696BB5">
        <w:rPr>
          <w:sz w:val="24"/>
          <w:szCs w:val="24"/>
          <w:lang w:val="en-GB"/>
        </w:rPr>
        <w:t xml:space="preserve"> in the figure below</w:t>
      </w:r>
      <w:r w:rsidR="00B01121" w:rsidRPr="00696BB5">
        <w:rPr>
          <w:sz w:val="24"/>
          <w:szCs w:val="24"/>
          <w:lang w:val="en-GB"/>
        </w:rPr>
        <w:t xml:space="preserve"> (the one atom that is </w:t>
      </w:r>
      <w:r w:rsidR="00331B08" w:rsidRPr="00696BB5">
        <w:rPr>
          <w:sz w:val="24"/>
          <w:szCs w:val="24"/>
          <w:lang w:val="en-GB"/>
        </w:rPr>
        <w:t xml:space="preserve">a bit </w:t>
      </w:r>
      <w:r w:rsidR="00B01121" w:rsidRPr="00696BB5">
        <w:rPr>
          <w:sz w:val="24"/>
          <w:szCs w:val="24"/>
          <w:lang w:val="en-GB"/>
        </w:rPr>
        <w:t>hard to see is red…)</w:t>
      </w:r>
      <w:r w:rsidRPr="00696BB5">
        <w:rPr>
          <w:sz w:val="24"/>
          <w:szCs w:val="24"/>
          <w:lang w:val="en-GB"/>
        </w:rPr>
        <w:t>.</w:t>
      </w:r>
    </w:p>
    <w:p w:rsidR="00463DBB" w:rsidRPr="00696BB5" w:rsidRDefault="00463DBB" w:rsidP="00463DBB">
      <w:pPr>
        <w:spacing w:after="0" w:line="240" w:lineRule="auto"/>
        <w:rPr>
          <w:sz w:val="24"/>
          <w:szCs w:val="24"/>
          <w:lang w:val="en-GB"/>
        </w:rPr>
      </w:pPr>
      <w:r w:rsidRPr="00696BB5">
        <w:rPr>
          <w:sz w:val="24"/>
          <w:szCs w:val="24"/>
          <w:lang w:val="en-GB" w:eastAsia="nl-NL"/>
        </w:rPr>
        <w:drawing>
          <wp:inline distT="0" distB="0" distL="0" distR="0">
            <wp:extent cx="5784215" cy="1892300"/>
            <wp:effectExtent l="0" t="0" r="6985" b="0"/>
            <wp:docPr id="1" name="Picture 1" descr="vra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aag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88" t="41020" r="24840" b="32594"/>
                    <a:stretch>
                      <a:fillRect/>
                    </a:stretch>
                  </pic:blipFill>
                  <pic:spPr bwMode="auto">
                    <a:xfrm>
                      <a:off x="0" y="0"/>
                      <a:ext cx="5784215" cy="1892300"/>
                    </a:xfrm>
                    <a:prstGeom prst="rect">
                      <a:avLst/>
                    </a:prstGeom>
                    <a:noFill/>
                    <a:ln>
                      <a:noFill/>
                    </a:ln>
                  </pic:spPr>
                </pic:pic>
              </a:graphicData>
            </a:graphic>
          </wp:inline>
        </w:drawing>
      </w:r>
    </w:p>
    <w:p w:rsidR="00463DBB" w:rsidRPr="00696BB5" w:rsidRDefault="00463DBB" w:rsidP="00463DBB">
      <w:pPr>
        <w:spacing w:after="0" w:line="240" w:lineRule="auto"/>
        <w:rPr>
          <w:sz w:val="24"/>
          <w:szCs w:val="24"/>
          <w:lang w:val="en-GB"/>
        </w:rPr>
      </w:pPr>
      <w:r w:rsidRPr="00696BB5">
        <w:rPr>
          <w:sz w:val="24"/>
          <w:szCs w:val="24"/>
          <w:lang w:val="en-GB"/>
        </w:rPr>
        <w:t xml:space="preserve"> b) What is a torsion angle?</w:t>
      </w:r>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r w:rsidRPr="00696BB5">
        <w:rPr>
          <w:sz w:val="24"/>
          <w:szCs w:val="24"/>
          <w:lang w:val="en-GB"/>
        </w:rPr>
        <w:t>c) Indicate the torsion angles Φ, Ψ and Ω, on the Glutamine in the picture above.</w:t>
      </w:r>
    </w:p>
    <w:p w:rsidR="00463DBB" w:rsidRPr="00696BB5" w:rsidRDefault="00463DBB" w:rsidP="00463DBB">
      <w:pPr>
        <w:spacing w:after="0" w:line="240" w:lineRule="auto"/>
        <w:rPr>
          <w:sz w:val="24"/>
          <w:szCs w:val="24"/>
          <w:lang w:val="en-GB"/>
        </w:rPr>
      </w:pPr>
      <w:r w:rsidRPr="00696BB5">
        <w:rPr>
          <w:sz w:val="24"/>
          <w:szCs w:val="24"/>
          <w:lang w:val="en-GB"/>
        </w:rPr>
        <w:t>d) This peptide is drawn fully extended. However, when we synthesized it, and measured its CD spectrum we saw that it had a regularly folded structure about 50% of the time. Which structure did we see?</w:t>
      </w:r>
    </w:p>
    <w:p w:rsidR="00331B08" w:rsidRPr="00696BB5" w:rsidRDefault="00331B08"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r w:rsidRPr="00696BB5">
        <w:rPr>
          <w:sz w:val="24"/>
          <w:szCs w:val="24"/>
          <w:lang w:val="en-GB"/>
        </w:rPr>
        <w:t>e) Why did we see that regular, folded structure only 50% of the time and not all the time?</w:t>
      </w:r>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r w:rsidRPr="00696BB5">
        <w:rPr>
          <w:sz w:val="24"/>
          <w:szCs w:val="24"/>
          <w:lang w:val="en-GB"/>
        </w:rPr>
        <w:t>f) Suppose we want to see the regular, folded structure 75% of the time instead of 50%, and suppose we can easily mutate residues in this peptide, which mutations do you suggest?</w:t>
      </w:r>
    </w:p>
    <w:p w:rsidR="005B26F3" w:rsidRPr="00696BB5" w:rsidRDefault="005B26F3"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B01121" w:rsidRPr="00696BB5" w:rsidRDefault="00B01121"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r w:rsidRPr="00696BB5">
        <w:rPr>
          <w:sz w:val="24"/>
          <w:szCs w:val="24"/>
          <w:lang w:val="en-GB"/>
        </w:rPr>
        <w:lastRenderedPageBreak/>
        <w:t xml:space="preserve">2) When we design mutations we spend a lot of time thinking about the precise geometry of hydrogen bonds, but when we study salt bridges we tend to just look if the charged groups are at least somewhat close together, and if they are we are happy. Why is this? Why does every </w:t>
      </w:r>
      <w:proofErr w:type="spellStart"/>
      <w:r w:rsidRPr="00696BB5">
        <w:rPr>
          <w:sz w:val="24"/>
          <w:szCs w:val="24"/>
          <w:lang w:val="en-GB"/>
        </w:rPr>
        <w:t>0.1Å</w:t>
      </w:r>
      <w:proofErr w:type="spellEnd"/>
      <w:r w:rsidRPr="00696BB5">
        <w:rPr>
          <w:sz w:val="24"/>
          <w:szCs w:val="24"/>
          <w:lang w:val="en-GB"/>
        </w:rPr>
        <w:t xml:space="preserve"> count for H-bonds while with salt bridges 4 Å is about as good as 5 Å?</w:t>
      </w:r>
    </w:p>
    <w:p w:rsidR="00463DBB" w:rsidRPr="00696BB5" w:rsidRDefault="00463DBB"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
    <w:p w:rsidR="00003DAE" w:rsidRDefault="00463DBB" w:rsidP="00463DBB">
      <w:pPr>
        <w:spacing w:after="0" w:line="240" w:lineRule="auto"/>
        <w:rPr>
          <w:sz w:val="24"/>
          <w:szCs w:val="24"/>
          <w:lang w:val="en-GB"/>
        </w:rPr>
      </w:pPr>
      <w:r w:rsidRPr="00696BB5">
        <w:rPr>
          <w:sz w:val="24"/>
          <w:szCs w:val="24"/>
          <w:lang w:val="en-GB"/>
        </w:rPr>
        <w:t>3) These formulas you have seen before. Do you remember the mean</w:t>
      </w:r>
      <w:r w:rsidR="00003DAE">
        <w:rPr>
          <w:sz w:val="24"/>
          <w:szCs w:val="24"/>
          <w:lang w:val="en-GB"/>
        </w:rPr>
        <w:t xml:space="preserve">ing of the terms listed below? </w:t>
      </w:r>
    </w:p>
    <w:p w:rsidR="00463DBB" w:rsidRPr="00696BB5" w:rsidRDefault="00463DBB" w:rsidP="00463DBB">
      <w:pPr>
        <w:spacing w:after="0" w:line="240" w:lineRule="auto"/>
        <w:rPr>
          <w:sz w:val="24"/>
          <w:szCs w:val="24"/>
          <w:lang w:val="en-GB"/>
        </w:rPr>
      </w:pPr>
      <w:r w:rsidRPr="00696BB5">
        <w:rPr>
          <w:sz w:val="24"/>
          <w:szCs w:val="24"/>
          <w:lang w:val="en-GB"/>
        </w:rPr>
        <w:t>The correct answer is of course "Yes", but I guess you won't score well with that answer</w:t>
      </w:r>
      <w:r w:rsidR="0089368B">
        <w:rPr>
          <w:sz w:val="24"/>
          <w:szCs w:val="24"/>
          <w:lang w:val="en-GB"/>
        </w:rPr>
        <w:t xml:space="preserve"> :-</w:t>
      </w:r>
      <w:r w:rsidRPr="00696BB5">
        <w:rPr>
          <w:sz w:val="24"/>
          <w:szCs w:val="24"/>
          <w:lang w:val="en-GB"/>
        </w:rPr>
        <w:t>).</w:t>
      </w:r>
    </w:p>
    <w:p w:rsidR="00463DBB" w:rsidRPr="00696BB5" w:rsidRDefault="00463DBB" w:rsidP="00463DBB">
      <w:pPr>
        <w:spacing w:after="0" w:line="240" w:lineRule="auto"/>
        <w:rPr>
          <w:sz w:val="24"/>
          <w:szCs w:val="24"/>
          <w:lang w:val="en-GB"/>
        </w:rPr>
      </w:pPr>
      <w:r w:rsidRPr="00696BB5">
        <w:rPr>
          <w:sz w:val="24"/>
          <w:szCs w:val="24"/>
          <w:lang w:val="en-GB" w:eastAsia="nl-N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55245</wp:posOffset>
            </wp:positionV>
            <wp:extent cx="5943600" cy="2447925"/>
            <wp:effectExtent l="0" t="0" r="0" b="9525"/>
            <wp:wrapSquare wrapText="bothSides"/>
            <wp:docPr id="2" name="Picture 2" descr="http://swift.cmbi.ru.nl/teach/B2/IMAGE/energ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ft.cmbi.ru.nl/teach/B2/IMAGE/energy3.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15"/>
                    <a:stretch>
                      <a:fillRect/>
                    </a:stretch>
                  </pic:blipFill>
                  <pic:spPr bwMode="auto">
                    <a:xfrm>
                      <a:off x="0" y="0"/>
                      <a:ext cx="5943600" cy="2447925"/>
                    </a:xfrm>
                    <a:prstGeom prst="rect">
                      <a:avLst/>
                    </a:prstGeom>
                    <a:noFill/>
                    <a:ln>
                      <a:noFill/>
                    </a:ln>
                  </pic:spPr>
                </pic:pic>
              </a:graphicData>
            </a:graphic>
          </wp:anchor>
        </w:drawing>
      </w:r>
      <w:proofErr w:type="spellStart"/>
      <w:r w:rsidRPr="00696BB5">
        <w:rPr>
          <w:sz w:val="24"/>
          <w:szCs w:val="24"/>
          <w:lang w:val="en-GB"/>
        </w:rPr>
        <w:t>k</w:t>
      </w:r>
      <w:r w:rsidRPr="00696BB5">
        <w:rPr>
          <w:sz w:val="24"/>
          <w:szCs w:val="24"/>
          <w:vertAlign w:val="subscript"/>
          <w:lang w:val="en-GB"/>
        </w:rPr>
        <w:t>i</w:t>
      </w:r>
      <w:proofErr w:type="spellEnd"/>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roofErr w:type="spellStart"/>
      <w:r w:rsidRPr="00696BB5">
        <w:rPr>
          <w:sz w:val="24"/>
          <w:szCs w:val="24"/>
          <w:lang w:val="en-GB"/>
        </w:rPr>
        <w:t>r</w:t>
      </w:r>
      <w:r w:rsidRPr="00696BB5">
        <w:rPr>
          <w:sz w:val="24"/>
          <w:szCs w:val="24"/>
          <w:vertAlign w:val="subscript"/>
          <w:lang w:val="en-GB"/>
        </w:rPr>
        <w:t>ij</w:t>
      </w:r>
      <w:proofErr w:type="spellEnd"/>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lang w:val="en-GB"/>
        </w:rPr>
      </w:pPr>
      <w:proofErr w:type="spellStart"/>
      <w:r w:rsidRPr="00696BB5">
        <w:rPr>
          <w:sz w:val="24"/>
          <w:szCs w:val="24"/>
          <w:lang w:val="en-GB"/>
        </w:rPr>
        <w:t>q</w:t>
      </w:r>
      <w:r w:rsidRPr="00696BB5">
        <w:rPr>
          <w:sz w:val="24"/>
          <w:szCs w:val="24"/>
          <w:vertAlign w:val="subscript"/>
          <w:lang w:val="en-GB"/>
        </w:rPr>
        <w:t>i</w:t>
      </w:r>
      <w:proofErr w:type="spellEnd"/>
    </w:p>
    <w:p w:rsidR="00463DBB" w:rsidRPr="00696BB5" w:rsidRDefault="00463DBB" w:rsidP="00463DBB">
      <w:pPr>
        <w:spacing w:after="0" w:line="240" w:lineRule="auto"/>
        <w:rPr>
          <w:sz w:val="24"/>
          <w:szCs w:val="24"/>
          <w:lang w:val="en-GB"/>
        </w:rPr>
      </w:pPr>
    </w:p>
    <w:p w:rsidR="00463DBB" w:rsidRPr="00696BB5" w:rsidRDefault="00463DBB" w:rsidP="00463DBB">
      <w:pPr>
        <w:spacing w:after="0" w:line="240" w:lineRule="auto"/>
        <w:rPr>
          <w:sz w:val="24"/>
          <w:szCs w:val="24"/>
          <w:vertAlign w:val="subscript"/>
          <w:lang w:val="en-GB"/>
        </w:rPr>
      </w:pPr>
      <w:proofErr w:type="spellStart"/>
      <w:r w:rsidRPr="00696BB5">
        <w:rPr>
          <w:sz w:val="24"/>
          <w:szCs w:val="24"/>
          <w:lang w:val="en-GB"/>
        </w:rPr>
        <w:t>θ</w:t>
      </w:r>
      <w:r w:rsidRPr="00696BB5">
        <w:rPr>
          <w:sz w:val="24"/>
          <w:szCs w:val="24"/>
          <w:vertAlign w:val="subscript"/>
          <w:lang w:val="en-GB"/>
        </w:rPr>
        <w:t>i,0</w:t>
      </w:r>
      <w:proofErr w:type="spellEnd"/>
    </w:p>
    <w:p w:rsidR="00463DBB" w:rsidRPr="00696BB5" w:rsidRDefault="00463DBB" w:rsidP="00463DBB">
      <w:pPr>
        <w:spacing w:after="0" w:line="240" w:lineRule="auto"/>
        <w:rPr>
          <w:sz w:val="24"/>
          <w:szCs w:val="24"/>
          <w:vertAlign w:val="subscript"/>
          <w:lang w:val="en-GB"/>
        </w:rPr>
      </w:pPr>
    </w:p>
    <w:p w:rsidR="00463DBB" w:rsidRPr="00696BB5" w:rsidRDefault="00B01121" w:rsidP="00463DBB">
      <w:pPr>
        <w:spacing w:after="0" w:line="240" w:lineRule="auto"/>
        <w:rPr>
          <w:sz w:val="24"/>
          <w:szCs w:val="24"/>
          <w:lang w:val="en-GB"/>
        </w:rPr>
      </w:pPr>
      <w:r w:rsidRPr="00696BB5">
        <w:rPr>
          <w:sz w:val="24"/>
          <w:szCs w:val="24"/>
          <w:lang w:val="en-GB"/>
        </w:rPr>
        <w:t>N</w:t>
      </w:r>
    </w:p>
    <w:p w:rsidR="00B01121" w:rsidRPr="00696BB5" w:rsidRDefault="00B01121"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331B08" w:rsidRPr="00696BB5" w:rsidRDefault="00331B08" w:rsidP="00463DBB">
      <w:pPr>
        <w:spacing w:after="0" w:line="240" w:lineRule="auto"/>
        <w:rPr>
          <w:sz w:val="24"/>
          <w:szCs w:val="24"/>
          <w:lang w:val="en-GB"/>
        </w:rPr>
      </w:pPr>
    </w:p>
    <w:p w:rsidR="00B01121" w:rsidRPr="00696BB5" w:rsidRDefault="00B01121" w:rsidP="00B01121">
      <w:pPr>
        <w:spacing w:after="0"/>
        <w:rPr>
          <w:rFonts w:cs="Arial"/>
          <w:sz w:val="24"/>
          <w:szCs w:val="24"/>
          <w:lang w:val="en-GB"/>
        </w:rPr>
      </w:pPr>
      <w:r w:rsidRPr="00696BB5">
        <w:rPr>
          <w:sz w:val="24"/>
          <w:szCs w:val="24"/>
          <w:lang w:val="en-GB"/>
        </w:rPr>
        <w:lastRenderedPageBreak/>
        <w:t xml:space="preserve">4) </w:t>
      </w:r>
      <w:r w:rsidRPr="00696BB5">
        <w:rPr>
          <w:rFonts w:cs="Arial"/>
          <w:sz w:val="24"/>
          <w:szCs w:val="24"/>
          <w:lang w:val="en-GB"/>
        </w:rPr>
        <w:t xml:space="preserve">How do cysteine bridges stabilize proteins? I.e. where do the </w:t>
      </w:r>
      <w:proofErr w:type="spellStart"/>
      <w:r w:rsidRPr="00696BB5">
        <w:rPr>
          <w:rFonts w:cs="Arial"/>
          <w:sz w:val="24"/>
          <w:szCs w:val="24"/>
          <w:lang w:val="en-GB"/>
        </w:rPr>
        <w:t>δH</w:t>
      </w:r>
      <w:proofErr w:type="spellEnd"/>
      <w:r w:rsidRPr="00696BB5">
        <w:rPr>
          <w:rFonts w:cs="Arial"/>
          <w:sz w:val="24"/>
          <w:szCs w:val="24"/>
          <w:lang w:val="en-GB"/>
        </w:rPr>
        <w:t xml:space="preserve">, and </w:t>
      </w:r>
      <w:proofErr w:type="spellStart"/>
      <w:r w:rsidRPr="00696BB5">
        <w:rPr>
          <w:rFonts w:cs="Arial"/>
          <w:sz w:val="24"/>
          <w:szCs w:val="24"/>
          <w:lang w:val="en-GB"/>
        </w:rPr>
        <w:t>δG</w:t>
      </w:r>
      <w:proofErr w:type="spellEnd"/>
      <w:r w:rsidRPr="00696BB5">
        <w:rPr>
          <w:rFonts w:cs="Arial"/>
          <w:sz w:val="24"/>
          <w:szCs w:val="24"/>
          <w:lang w:val="en-GB"/>
        </w:rPr>
        <w:t xml:space="preserve"> come from?</w:t>
      </w: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pStyle w:val="HTMLPreformatted"/>
        <w:rPr>
          <w:rFonts w:asciiTheme="minorHAnsi" w:hAnsiTheme="minorHAnsi" w:cs="Arial"/>
          <w:sz w:val="24"/>
          <w:szCs w:val="24"/>
          <w:lang w:val="en-GB"/>
        </w:rPr>
      </w:pPr>
      <w:r w:rsidRPr="00696BB5">
        <w:rPr>
          <w:rFonts w:asciiTheme="minorHAnsi" w:hAnsiTheme="minorHAnsi" w:cs="Arial"/>
          <w:sz w:val="24"/>
          <w:szCs w:val="24"/>
          <w:lang w:val="en-GB"/>
        </w:rPr>
        <w:t xml:space="preserve">5) A yeast small molecule uptake receptor has a sequence that starts with </w:t>
      </w:r>
    </w:p>
    <w:p w:rsidR="00B01121" w:rsidRPr="00696BB5" w:rsidRDefault="00B01121" w:rsidP="00B01121">
      <w:pPr>
        <w:pStyle w:val="HTMLPreformatted"/>
        <w:rPr>
          <w:rFonts w:asciiTheme="minorHAnsi" w:hAnsiTheme="minorHAnsi" w:cs="Arial"/>
          <w:sz w:val="24"/>
          <w:szCs w:val="24"/>
          <w:lang w:val="en-GB"/>
        </w:rPr>
      </w:pPr>
    </w:p>
    <w:p w:rsidR="00B01121" w:rsidRPr="00696BB5" w:rsidRDefault="00B01121" w:rsidP="00B01121">
      <w:pPr>
        <w:pStyle w:val="HTMLPreformatted"/>
        <w:rPr>
          <w:rFonts w:asciiTheme="minorHAnsi" w:hAnsiTheme="minorHAnsi" w:cs="Arial"/>
          <w:sz w:val="24"/>
          <w:szCs w:val="24"/>
          <w:lang w:val="en-GB"/>
        </w:rPr>
      </w:pPr>
      <w:proofErr w:type="spellStart"/>
      <w:r w:rsidRPr="00696BB5">
        <w:rPr>
          <w:rFonts w:asciiTheme="minorHAnsi" w:hAnsiTheme="minorHAnsi" w:cs="Arial"/>
          <w:sz w:val="24"/>
          <w:szCs w:val="24"/>
          <w:lang w:val="en-GB"/>
        </w:rPr>
        <w:t>GKNRSKNLLLAILWFLSLLALIMLFFACWLLAINGDSDNG</w:t>
      </w:r>
      <w:proofErr w:type="spellEnd"/>
      <w:r w:rsidRPr="00696BB5">
        <w:rPr>
          <w:rFonts w:asciiTheme="minorHAnsi" w:hAnsiTheme="minorHAnsi" w:cs="Arial"/>
          <w:sz w:val="24"/>
          <w:szCs w:val="24"/>
          <w:lang w:val="en-GB"/>
        </w:rPr>
        <w:t>………..</w:t>
      </w:r>
    </w:p>
    <w:p w:rsidR="00B01121" w:rsidRPr="00696BB5" w:rsidRDefault="00B01121" w:rsidP="00B01121">
      <w:pPr>
        <w:pStyle w:val="HTMLPreformatted"/>
        <w:rPr>
          <w:rFonts w:asciiTheme="minorHAnsi" w:hAnsiTheme="minorHAnsi" w:cs="Arial"/>
          <w:sz w:val="24"/>
          <w:szCs w:val="24"/>
          <w:lang w:val="en-GB"/>
        </w:rPr>
      </w:pPr>
    </w:p>
    <w:p w:rsidR="00B01121" w:rsidRPr="00696BB5" w:rsidRDefault="00B01121" w:rsidP="00B01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sz w:val="24"/>
          <w:szCs w:val="24"/>
          <w:lang w:val="en-GB"/>
        </w:rPr>
      </w:pPr>
      <w:r w:rsidRPr="00696BB5">
        <w:rPr>
          <w:rFonts w:eastAsia="Times New Roman" w:cs="Arial"/>
          <w:sz w:val="24"/>
          <w:szCs w:val="24"/>
          <w:lang w:val="en-GB"/>
        </w:rPr>
        <w:t xml:space="preserve">This is </w:t>
      </w:r>
      <w:r w:rsidR="00331B08" w:rsidRPr="00696BB5">
        <w:rPr>
          <w:rFonts w:eastAsia="Times New Roman" w:cs="Arial"/>
          <w:sz w:val="24"/>
          <w:szCs w:val="24"/>
          <w:lang w:val="en-GB"/>
        </w:rPr>
        <w:t xml:space="preserve">also </w:t>
      </w:r>
      <w:r w:rsidRPr="00696BB5">
        <w:rPr>
          <w:rFonts w:eastAsia="Times New Roman" w:cs="Arial"/>
          <w:sz w:val="24"/>
          <w:szCs w:val="24"/>
          <w:lang w:val="en-GB"/>
        </w:rPr>
        <w:t xml:space="preserve">the fragment that is most often found in proteomics experiments. Sometimes a variant of this fragment is found that is about 80 Daltons heavier, from which I conclude that it is </w:t>
      </w:r>
      <w:proofErr w:type="spellStart"/>
      <w:r w:rsidRPr="00696BB5">
        <w:rPr>
          <w:rFonts w:eastAsia="Times New Roman" w:cs="Arial"/>
          <w:sz w:val="24"/>
          <w:szCs w:val="24"/>
          <w:lang w:val="en-GB"/>
        </w:rPr>
        <w:t>phosphorylated</w:t>
      </w:r>
      <w:proofErr w:type="spellEnd"/>
      <w:r w:rsidRPr="00696BB5">
        <w:rPr>
          <w:rFonts w:eastAsia="Times New Roman" w:cs="Arial"/>
          <w:sz w:val="24"/>
          <w:szCs w:val="24"/>
          <w:lang w:val="en-GB"/>
        </w:rPr>
        <w:t>. C</w:t>
      </w:r>
      <w:r w:rsidR="00003DAE">
        <w:rPr>
          <w:rFonts w:eastAsia="Times New Roman" w:cs="Arial"/>
          <w:sz w:val="24"/>
          <w:szCs w:val="24"/>
          <w:lang w:val="en-GB"/>
        </w:rPr>
        <w:t xml:space="preserve">ircle the </w:t>
      </w:r>
      <w:proofErr w:type="spellStart"/>
      <w:r w:rsidR="00003DAE">
        <w:rPr>
          <w:rFonts w:eastAsia="Times New Roman" w:cs="Arial"/>
          <w:sz w:val="24"/>
          <w:szCs w:val="24"/>
          <w:lang w:val="en-GB"/>
        </w:rPr>
        <w:t>phosphorylated</w:t>
      </w:r>
      <w:proofErr w:type="spellEnd"/>
      <w:r w:rsidR="00003DAE">
        <w:rPr>
          <w:rFonts w:eastAsia="Times New Roman" w:cs="Arial"/>
          <w:sz w:val="24"/>
          <w:szCs w:val="24"/>
          <w:lang w:val="en-GB"/>
        </w:rPr>
        <w:t xml:space="preserve"> Serine.</w:t>
      </w:r>
      <w:r w:rsidRPr="00696BB5">
        <w:rPr>
          <w:rFonts w:eastAsia="Times New Roman" w:cs="Arial"/>
          <w:sz w:val="24"/>
          <w:szCs w:val="24"/>
          <w:lang w:val="en-GB"/>
        </w:rPr>
        <w:t xml:space="preserve"> Explain your answer.</w:t>
      </w: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B01121" w:rsidRPr="00696BB5" w:rsidRDefault="00B01121" w:rsidP="00B01121">
      <w:pPr>
        <w:spacing w:after="0"/>
        <w:rPr>
          <w:rFonts w:cs="Arial"/>
          <w:sz w:val="24"/>
          <w:szCs w:val="24"/>
          <w:lang w:val="en-GB"/>
        </w:rPr>
      </w:pPr>
      <w:r w:rsidRPr="00696BB5">
        <w:rPr>
          <w:rFonts w:cs="Arial"/>
          <w:sz w:val="24"/>
          <w:szCs w:val="24"/>
          <w:lang w:val="en-GB"/>
        </w:rPr>
        <w:t xml:space="preserve">6) Why is water important for the function of a cell? Mention at least 5 processes that crucially depend on water (and </w:t>
      </w:r>
      <w:r w:rsidR="00456653" w:rsidRPr="00696BB5">
        <w:rPr>
          <w:rFonts w:cs="Arial"/>
          <w:sz w:val="24"/>
          <w:szCs w:val="24"/>
          <w:lang w:val="en-GB"/>
        </w:rPr>
        <w:t xml:space="preserve">just </w:t>
      </w:r>
      <w:r w:rsidRPr="00696BB5">
        <w:rPr>
          <w:rFonts w:cs="Arial"/>
          <w:sz w:val="24"/>
          <w:szCs w:val="24"/>
          <w:lang w:val="en-GB"/>
        </w:rPr>
        <w:t>‘the entropy of water’ doesn’t count</w:t>
      </w:r>
      <w:r w:rsidR="00331B08" w:rsidRPr="00696BB5">
        <w:rPr>
          <w:rFonts w:cs="Arial"/>
          <w:sz w:val="24"/>
          <w:szCs w:val="24"/>
          <w:lang w:val="en-GB"/>
        </w:rPr>
        <w:t>, this time :-</w:t>
      </w:r>
      <w:r w:rsidRPr="00696BB5">
        <w:rPr>
          <w:rFonts w:cs="Arial"/>
          <w:sz w:val="24"/>
          <w:szCs w:val="24"/>
          <w:lang w:val="en-GB"/>
        </w:rPr>
        <w:t>)</w:t>
      </w:r>
      <w:r w:rsidR="00003DAE">
        <w:rPr>
          <w:rFonts w:cs="Arial"/>
          <w:sz w:val="24"/>
          <w:szCs w:val="24"/>
          <w:lang w:val="en-GB"/>
        </w:rPr>
        <w:t>)</w:t>
      </w:r>
      <w:r w:rsidRPr="00696BB5">
        <w:rPr>
          <w:rFonts w:cs="Arial"/>
          <w:sz w:val="24"/>
          <w:szCs w:val="24"/>
          <w:lang w:val="en-GB"/>
        </w:rPr>
        <w:t>.</w:t>
      </w: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39298A" w:rsidRPr="00696BB5" w:rsidRDefault="0039298A" w:rsidP="00B01121">
      <w:pPr>
        <w:spacing w:after="0"/>
        <w:rPr>
          <w:rFonts w:cs="Arial"/>
          <w:sz w:val="24"/>
          <w:szCs w:val="24"/>
          <w:lang w:val="en-GB"/>
        </w:rPr>
      </w:pPr>
    </w:p>
    <w:p w:rsidR="0039298A" w:rsidRPr="00696BB5" w:rsidRDefault="0039298A" w:rsidP="00B01121">
      <w:pPr>
        <w:spacing w:after="0"/>
        <w:rPr>
          <w:rFonts w:cs="Arial"/>
          <w:sz w:val="24"/>
          <w:szCs w:val="24"/>
          <w:lang w:val="en-GB"/>
        </w:rPr>
      </w:pPr>
    </w:p>
    <w:p w:rsidR="0039298A" w:rsidRPr="00696BB5" w:rsidRDefault="0039298A"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331B08" w:rsidRPr="00696BB5" w:rsidRDefault="00331B08" w:rsidP="00B01121">
      <w:pPr>
        <w:spacing w:after="0"/>
        <w:rPr>
          <w:rFonts w:cs="Arial"/>
          <w:sz w:val="24"/>
          <w:szCs w:val="24"/>
          <w:lang w:val="en-GB"/>
        </w:rPr>
      </w:pPr>
    </w:p>
    <w:p w:rsidR="00B01121" w:rsidRPr="00696BB5" w:rsidRDefault="00B01121" w:rsidP="00B01121">
      <w:pPr>
        <w:spacing w:after="0"/>
        <w:rPr>
          <w:rFonts w:cs="Arial"/>
          <w:sz w:val="24"/>
          <w:szCs w:val="24"/>
          <w:lang w:val="en-GB"/>
        </w:rPr>
      </w:pPr>
      <w:r w:rsidRPr="00696BB5">
        <w:rPr>
          <w:rFonts w:cs="Arial"/>
          <w:sz w:val="24"/>
          <w:szCs w:val="24"/>
          <w:lang w:val="en-GB"/>
        </w:rPr>
        <w:lastRenderedPageBreak/>
        <w:t>7) In the following 4 figures you each time see a yellow ion. These ions are: Calcium, Sodium, Vanadium, and Zinc. Which is which?</w:t>
      </w:r>
    </w:p>
    <w:tbl>
      <w:tblPr>
        <w:tblStyle w:val="TableGrid"/>
        <w:tblW w:w="0" w:type="auto"/>
        <w:tblLook w:val="04A0"/>
      </w:tblPr>
      <w:tblGrid>
        <w:gridCol w:w="4735"/>
        <w:gridCol w:w="4841"/>
      </w:tblGrid>
      <w:tr w:rsidR="0039298A" w:rsidRPr="00696BB5" w:rsidTr="0039298A">
        <w:tc>
          <w:tcPr>
            <w:tcW w:w="4788" w:type="dxa"/>
          </w:tcPr>
          <w:p w:rsidR="0039298A" w:rsidRPr="00696BB5" w:rsidRDefault="00456653" w:rsidP="00B01121">
            <w:pPr>
              <w:rPr>
                <w:rFonts w:cs="Arial"/>
                <w:sz w:val="24"/>
                <w:szCs w:val="24"/>
                <w:lang w:val="en-GB"/>
              </w:rPr>
            </w:pPr>
            <w:r w:rsidRPr="00696BB5">
              <w:rPr>
                <w:rFonts w:cs="Arial"/>
                <w:sz w:val="24"/>
                <w:szCs w:val="24"/>
                <w:lang w:val="en-GB"/>
              </w:rPr>
              <w:drawing>
                <wp:inline distT="0" distB="0" distL="0" distR="0">
                  <wp:extent cx="3200400" cy="2838893"/>
                  <wp:effectExtent l="19050" t="0" r="0" b="0"/>
                  <wp:docPr id="11" name="Picture 9" desc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ng"/>
                          <pic:cNvPicPr/>
                        </pic:nvPicPr>
                        <pic:blipFill>
                          <a:blip r:embed="rId8" cstate="print"/>
                          <a:srcRect l="13352" t="9365" r="18768" b="19195"/>
                          <a:stretch>
                            <a:fillRect/>
                          </a:stretch>
                        </pic:blipFill>
                        <pic:spPr>
                          <a:xfrm>
                            <a:off x="0" y="0"/>
                            <a:ext cx="3200400" cy="2838893"/>
                          </a:xfrm>
                          <a:prstGeom prst="rect">
                            <a:avLst/>
                          </a:prstGeom>
                        </pic:spPr>
                      </pic:pic>
                    </a:graphicData>
                  </a:graphic>
                </wp:inline>
              </w:drawing>
            </w:r>
          </w:p>
        </w:tc>
        <w:tc>
          <w:tcPr>
            <w:tcW w:w="4788" w:type="dxa"/>
          </w:tcPr>
          <w:p w:rsidR="0039298A" w:rsidRPr="00696BB5" w:rsidRDefault="0039298A" w:rsidP="00B01121">
            <w:pPr>
              <w:rPr>
                <w:rFonts w:cs="Arial"/>
                <w:sz w:val="24"/>
                <w:szCs w:val="24"/>
                <w:lang w:val="en-GB"/>
              </w:rPr>
            </w:pPr>
            <w:r w:rsidRPr="00696BB5">
              <w:rPr>
                <w:sz w:val="24"/>
                <w:szCs w:val="24"/>
                <w:lang w:val="en-GB" w:eastAsia="nl-NL"/>
              </w:rPr>
              <w:drawing>
                <wp:anchor distT="0" distB="0" distL="114300" distR="114300" simplePos="0" relativeHeight="251667456" behindDoc="0" locked="0" layoutInCell="1" allowOverlap="1">
                  <wp:simplePos x="0" y="0"/>
                  <wp:positionH relativeFrom="column">
                    <wp:posOffset>-65405</wp:posOffset>
                  </wp:positionH>
                  <wp:positionV relativeFrom="paragraph">
                    <wp:posOffset>3810</wp:posOffset>
                  </wp:positionV>
                  <wp:extent cx="3295650" cy="2889250"/>
                  <wp:effectExtent l="0" t="0" r="0" b="6350"/>
                  <wp:wrapSquare wrapText="bothSides"/>
                  <wp:docPr id="7" name="Picture 7" desc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98" t="33926" r="43172" b="27716"/>
                          <a:stretch/>
                        </pic:blipFill>
                        <pic:spPr bwMode="auto">
                          <a:xfrm>
                            <a:off x="0" y="0"/>
                            <a:ext cx="3295650" cy="288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39298A" w:rsidRPr="00696BB5" w:rsidTr="0039298A">
        <w:tc>
          <w:tcPr>
            <w:tcW w:w="4788" w:type="dxa"/>
          </w:tcPr>
          <w:p w:rsidR="0039298A" w:rsidRPr="00696BB5" w:rsidRDefault="0039298A" w:rsidP="00B01121">
            <w:pPr>
              <w:rPr>
                <w:rFonts w:cs="Arial"/>
                <w:sz w:val="24"/>
                <w:szCs w:val="24"/>
                <w:lang w:val="en-GB"/>
              </w:rPr>
            </w:pPr>
            <w:r w:rsidRPr="00696BB5">
              <w:rPr>
                <w:rFonts w:cs="Arial"/>
                <w:sz w:val="24"/>
                <w:szCs w:val="24"/>
                <w:lang w:val="en-GB" w:eastAsia="nl-NL"/>
              </w:rPr>
              <w:drawing>
                <wp:anchor distT="0" distB="0" distL="114300" distR="114300" simplePos="0" relativeHeight="251669504" behindDoc="0" locked="0" layoutInCell="1" allowOverlap="1">
                  <wp:simplePos x="0" y="0"/>
                  <wp:positionH relativeFrom="column">
                    <wp:posOffset>-63500</wp:posOffset>
                  </wp:positionH>
                  <wp:positionV relativeFrom="paragraph">
                    <wp:posOffset>-1329055</wp:posOffset>
                  </wp:positionV>
                  <wp:extent cx="3157855" cy="284099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855" cy="2840990"/>
                          </a:xfrm>
                          <a:prstGeom prst="rect">
                            <a:avLst/>
                          </a:prstGeom>
                          <a:noFill/>
                        </pic:spPr>
                      </pic:pic>
                    </a:graphicData>
                  </a:graphic>
                </wp:anchor>
              </w:drawing>
            </w:r>
          </w:p>
        </w:tc>
        <w:tc>
          <w:tcPr>
            <w:tcW w:w="4788" w:type="dxa"/>
          </w:tcPr>
          <w:p w:rsidR="0039298A" w:rsidRPr="00696BB5" w:rsidRDefault="0039298A" w:rsidP="00B01121">
            <w:pPr>
              <w:rPr>
                <w:rFonts w:cs="Arial"/>
                <w:sz w:val="24"/>
                <w:szCs w:val="24"/>
                <w:lang w:val="en-GB"/>
              </w:rPr>
            </w:pPr>
            <w:r w:rsidRPr="00696BB5">
              <w:rPr>
                <w:rFonts w:cs="Arial"/>
                <w:sz w:val="24"/>
                <w:szCs w:val="24"/>
                <w:lang w:val="en-GB" w:eastAsia="nl-NL"/>
              </w:rPr>
              <w:drawing>
                <wp:anchor distT="0" distB="0" distL="114300" distR="114300" simplePos="0" relativeHeight="251671552" behindDoc="0" locked="0" layoutInCell="1" allowOverlap="1">
                  <wp:simplePos x="0" y="0"/>
                  <wp:positionH relativeFrom="column">
                    <wp:posOffset>78740</wp:posOffset>
                  </wp:positionH>
                  <wp:positionV relativeFrom="paragraph">
                    <wp:posOffset>-1905</wp:posOffset>
                  </wp:positionV>
                  <wp:extent cx="2947035" cy="2838450"/>
                  <wp:effectExtent l="0" t="0" r="5715" b="0"/>
                  <wp:wrapSquare wrapText="bothSides"/>
                  <wp:docPr id="5" name="Picture 5" descr="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57" t="21729" r="44549" b="40797"/>
                          <a:stretch/>
                        </pic:blipFill>
                        <pic:spPr bwMode="auto">
                          <a:xfrm>
                            <a:off x="0" y="0"/>
                            <a:ext cx="2947035" cy="2838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456653" w:rsidRPr="00696BB5" w:rsidRDefault="00456653" w:rsidP="0039298A">
      <w:pPr>
        <w:spacing w:after="0"/>
        <w:rPr>
          <w:rFonts w:cs="Arial"/>
          <w:sz w:val="24"/>
          <w:szCs w:val="24"/>
          <w:lang w:val="en-GB" w:eastAsia="nl-NL"/>
        </w:rPr>
      </w:pPr>
    </w:p>
    <w:p w:rsidR="00456653" w:rsidRPr="00696BB5" w:rsidRDefault="00456653" w:rsidP="0039298A">
      <w:pPr>
        <w:spacing w:after="0"/>
        <w:rPr>
          <w:rFonts w:cs="Arial"/>
          <w:sz w:val="24"/>
          <w:szCs w:val="24"/>
          <w:lang w:val="en-GB" w:eastAsia="nl-NL"/>
        </w:rPr>
      </w:pPr>
    </w:p>
    <w:p w:rsidR="00456653" w:rsidRPr="00696BB5" w:rsidRDefault="00456653" w:rsidP="0039298A">
      <w:pPr>
        <w:spacing w:after="0"/>
        <w:rPr>
          <w:rFonts w:cs="Arial"/>
          <w:sz w:val="24"/>
          <w:szCs w:val="24"/>
          <w:lang w:val="en-GB" w:eastAsia="nl-NL"/>
        </w:rPr>
      </w:pPr>
    </w:p>
    <w:p w:rsidR="00456653" w:rsidRPr="00696BB5" w:rsidRDefault="00456653" w:rsidP="0039298A">
      <w:pPr>
        <w:spacing w:after="0"/>
        <w:rPr>
          <w:rFonts w:cs="Arial"/>
          <w:sz w:val="24"/>
          <w:szCs w:val="24"/>
          <w:lang w:val="en-GB" w:eastAsia="nl-NL"/>
        </w:rPr>
      </w:pPr>
    </w:p>
    <w:p w:rsidR="00456653" w:rsidRPr="00696BB5" w:rsidRDefault="00456653" w:rsidP="0039298A">
      <w:pPr>
        <w:spacing w:after="0"/>
        <w:rPr>
          <w:rFonts w:cs="Arial"/>
          <w:sz w:val="24"/>
          <w:szCs w:val="24"/>
          <w:lang w:val="en-GB" w:eastAsia="nl-NL"/>
        </w:rPr>
      </w:pPr>
    </w:p>
    <w:p w:rsidR="00456653" w:rsidRPr="00696BB5" w:rsidRDefault="00456653" w:rsidP="0039298A">
      <w:pPr>
        <w:spacing w:after="0"/>
        <w:rPr>
          <w:rFonts w:cs="Arial"/>
          <w:sz w:val="24"/>
          <w:szCs w:val="24"/>
          <w:lang w:val="en-GB" w:eastAsia="nl-NL"/>
        </w:rPr>
      </w:pPr>
    </w:p>
    <w:p w:rsidR="00456653" w:rsidRPr="00696BB5" w:rsidRDefault="00456653" w:rsidP="0039298A">
      <w:pPr>
        <w:spacing w:after="0"/>
        <w:rPr>
          <w:rFonts w:cs="Arial"/>
          <w:sz w:val="24"/>
          <w:szCs w:val="24"/>
          <w:lang w:val="en-GB" w:eastAsia="nl-NL"/>
        </w:rPr>
      </w:pPr>
    </w:p>
    <w:p w:rsidR="00456653" w:rsidRPr="00696BB5" w:rsidRDefault="00456653" w:rsidP="0039298A">
      <w:pPr>
        <w:spacing w:after="0"/>
        <w:rPr>
          <w:rFonts w:cs="Arial"/>
          <w:sz w:val="24"/>
          <w:szCs w:val="24"/>
          <w:lang w:val="en-GB" w:eastAsia="nl-NL"/>
        </w:rPr>
      </w:pPr>
    </w:p>
    <w:p w:rsidR="0039298A" w:rsidRPr="00696BB5" w:rsidRDefault="00456653" w:rsidP="0039298A">
      <w:pPr>
        <w:spacing w:after="0"/>
        <w:rPr>
          <w:rFonts w:cs="Arial"/>
          <w:sz w:val="24"/>
          <w:szCs w:val="24"/>
          <w:lang w:val="en-GB"/>
        </w:rPr>
      </w:pPr>
      <w:r w:rsidRPr="00696BB5">
        <w:rPr>
          <w:rFonts w:cs="Arial"/>
          <w:sz w:val="24"/>
          <w:szCs w:val="24"/>
          <w:lang w:val="en-GB" w:eastAsia="nl-NL"/>
        </w:rPr>
        <w:drawing>
          <wp:anchor distT="0" distB="0" distL="114300" distR="114300" simplePos="0" relativeHeight="251673600" behindDoc="0" locked="0" layoutInCell="1" allowOverlap="1">
            <wp:simplePos x="0" y="0"/>
            <wp:positionH relativeFrom="column">
              <wp:posOffset>-64135</wp:posOffset>
            </wp:positionH>
            <wp:positionV relativeFrom="paragraph">
              <wp:posOffset>40640</wp:posOffset>
            </wp:positionV>
            <wp:extent cx="4137660" cy="2615565"/>
            <wp:effectExtent l="19050" t="0" r="0" b="0"/>
            <wp:wrapSquare wrapText="bothSides"/>
            <wp:docPr id="12" name="Picture 8" descr="http://swift.cmbi.ru.nl/teach/B2/IMAGE/7ta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ft.cmbi.ru.nl/teach/B2/IMAGE/7taa.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8" t="8762" r="4646" b="14529"/>
                    <a:stretch>
                      <a:fillRect/>
                    </a:stretch>
                  </pic:blipFill>
                  <pic:spPr bwMode="auto">
                    <a:xfrm>
                      <a:off x="0" y="0"/>
                      <a:ext cx="4137660" cy="2615565"/>
                    </a:xfrm>
                    <a:prstGeom prst="rect">
                      <a:avLst/>
                    </a:prstGeom>
                    <a:noFill/>
                    <a:ln>
                      <a:noFill/>
                    </a:ln>
                  </pic:spPr>
                </pic:pic>
              </a:graphicData>
            </a:graphic>
          </wp:anchor>
        </w:drawing>
      </w:r>
      <w:r w:rsidR="0039298A" w:rsidRPr="00696BB5">
        <w:rPr>
          <w:rFonts w:cs="Arial"/>
          <w:sz w:val="24"/>
          <w:szCs w:val="24"/>
          <w:lang w:val="en-GB"/>
        </w:rPr>
        <w:t xml:space="preserve">8) During the course, you have seen the picture below. It is taka-amylase, a sugar cleaving enzyme. The yellow 'thing' is a short sugar chain. Taka-amylase likes to cleave just these sugars. </w:t>
      </w:r>
      <w:r w:rsidRPr="00696BB5">
        <w:rPr>
          <w:rFonts w:cs="Arial"/>
          <w:sz w:val="24"/>
          <w:szCs w:val="24"/>
          <w:lang w:val="en-GB"/>
        </w:rPr>
        <w:t>But here it nevertheless remained intact for weeks and weeks (the time it takes to grow crystals, travel to the synchrotron, and collect the data).</w:t>
      </w:r>
    </w:p>
    <w:p w:rsidR="0039298A" w:rsidRPr="00696BB5" w:rsidRDefault="00456653" w:rsidP="0039298A">
      <w:pPr>
        <w:spacing w:after="0"/>
        <w:rPr>
          <w:rFonts w:cs="Arial"/>
          <w:sz w:val="24"/>
          <w:szCs w:val="24"/>
          <w:lang w:val="en-GB"/>
        </w:rPr>
      </w:pPr>
      <w:r w:rsidRPr="00696BB5">
        <w:rPr>
          <w:lang w:val="en-GB" w:eastAsia="nl-NL"/>
        </w:rPr>
        <w:drawing>
          <wp:anchor distT="0" distB="0" distL="114300" distR="114300" simplePos="0" relativeHeight="251674624" behindDoc="0" locked="0" layoutInCell="1" allowOverlap="1">
            <wp:simplePos x="0" y="0"/>
            <wp:positionH relativeFrom="column">
              <wp:posOffset>19050</wp:posOffset>
            </wp:positionH>
            <wp:positionV relativeFrom="paragraph">
              <wp:posOffset>1743</wp:posOffset>
            </wp:positionV>
            <wp:extent cx="3636645" cy="2020186"/>
            <wp:effectExtent l="19050" t="0" r="1905" b="0"/>
            <wp:wrapSquare wrapText="bothSides"/>
            <wp:docPr id="13" name="irc_mi" descr="http://www.bio.davidson.edu/molecular/MolStudents/spring2003/Kogoy/hangingdr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davidson.edu/molecular/MolStudents/spring2003/Kogoy/hangingdrop.gif"/>
                    <pic:cNvPicPr>
                      <a:picLocks noChangeAspect="1" noChangeArrowheads="1"/>
                    </pic:cNvPicPr>
                  </pic:nvPicPr>
                  <pic:blipFill>
                    <a:blip r:embed="rId13" cstate="print"/>
                    <a:srcRect/>
                    <a:stretch>
                      <a:fillRect/>
                    </a:stretch>
                  </pic:blipFill>
                  <pic:spPr bwMode="auto">
                    <a:xfrm>
                      <a:off x="0" y="0"/>
                      <a:ext cx="3636645" cy="2020186"/>
                    </a:xfrm>
                    <a:prstGeom prst="rect">
                      <a:avLst/>
                    </a:prstGeom>
                    <a:noFill/>
                    <a:ln w="9525">
                      <a:noFill/>
                      <a:miter lim="800000"/>
                      <a:headEnd/>
                      <a:tailEnd/>
                    </a:ln>
                  </pic:spPr>
                </pic:pic>
              </a:graphicData>
            </a:graphic>
          </wp:anchor>
        </w:drawing>
      </w:r>
      <w:r w:rsidRPr="00696BB5">
        <w:rPr>
          <w:rFonts w:cs="Arial"/>
          <w:sz w:val="24"/>
          <w:szCs w:val="24"/>
          <w:lang w:val="en-GB"/>
        </w:rPr>
        <w:t xml:space="preserve">This second figure comes from my own dark past as crystallographer. The red thing is a drop of water with the protein we wanted to crystallize and some protecting salts and sugars in it. The red drop hangs by cohesion forces on the bottom </w:t>
      </w:r>
      <w:r w:rsidR="005B6D91" w:rsidRPr="00696BB5">
        <w:rPr>
          <w:rFonts w:cs="Arial"/>
          <w:sz w:val="24"/>
          <w:szCs w:val="24"/>
          <w:lang w:val="en-GB"/>
        </w:rPr>
        <w:t>of a very thin glass plate.  Vacuum grease is used because it doesn't let any CO2 go through; the space between the drop and the precipitant fluid contains normal a</w:t>
      </w:r>
      <w:r w:rsidR="00003DAE">
        <w:rPr>
          <w:rFonts w:cs="Arial"/>
          <w:sz w:val="24"/>
          <w:szCs w:val="24"/>
          <w:lang w:val="en-GB"/>
        </w:rPr>
        <w:t>ir and is not vacuum, of course</w:t>
      </w:r>
      <w:r w:rsidR="005B6D91" w:rsidRPr="00696BB5">
        <w:rPr>
          <w:rFonts w:cs="Arial"/>
          <w:sz w:val="24"/>
          <w:szCs w:val="24"/>
          <w:lang w:val="en-GB"/>
        </w:rPr>
        <w:t xml:space="preserve">. </w:t>
      </w:r>
      <w:r w:rsidRPr="00696BB5">
        <w:rPr>
          <w:rFonts w:cs="Arial"/>
          <w:sz w:val="24"/>
          <w:szCs w:val="24"/>
          <w:lang w:val="en-GB"/>
        </w:rPr>
        <w:t>The red drop</w:t>
      </w:r>
      <w:r w:rsidR="005B6D91" w:rsidRPr="00696BB5">
        <w:rPr>
          <w:rFonts w:cs="Arial"/>
          <w:sz w:val="24"/>
          <w:szCs w:val="24"/>
          <w:lang w:val="en-GB"/>
        </w:rPr>
        <w:t>s typically contained</w:t>
      </w:r>
      <w:r w:rsidRPr="00696BB5">
        <w:rPr>
          <w:rFonts w:cs="Arial"/>
          <w:sz w:val="24"/>
          <w:szCs w:val="24"/>
          <w:lang w:val="en-GB"/>
        </w:rPr>
        <w:t xml:space="preserve"> 10 micro-</w:t>
      </w:r>
      <w:proofErr w:type="spellStart"/>
      <w:r w:rsidRPr="00696BB5">
        <w:rPr>
          <w:rFonts w:cs="Arial"/>
          <w:sz w:val="24"/>
          <w:szCs w:val="24"/>
          <w:lang w:val="en-GB"/>
        </w:rPr>
        <w:t>liter</w:t>
      </w:r>
      <w:proofErr w:type="spellEnd"/>
      <w:r w:rsidRPr="00696BB5">
        <w:rPr>
          <w:rFonts w:cs="Arial"/>
          <w:sz w:val="24"/>
          <w:szCs w:val="24"/>
          <w:lang w:val="en-GB"/>
        </w:rPr>
        <w:t xml:space="preserve">, and after 3-5 days we would in the best cases find a few (small) crystals in the drop (the drop wasn't red of course, I </w:t>
      </w:r>
      <w:r w:rsidR="005B6D91" w:rsidRPr="00696BB5">
        <w:rPr>
          <w:rFonts w:cs="Arial"/>
          <w:sz w:val="24"/>
          <w:szCs w:val="24"/>
          <w:lang w:val="en-GB"/>
        </w:rPr>
        <w:t xml:space="preserve">only </w:t>
      </w:r>
      <w:r w:rsidRPr="00696BB5">
        <w:rPr>
          <w:rFonts w:cs="Arial"/>
          <w:sz w:val="24"/>
          <w:szCs w:val="24"/>
          <w:lang w:val="en-GB"/>
        </w:rPr>
        <w:t xml:space="preserve">coloured it red in this picture). </w:t>
      </w:r>
    </w:p>
    <w:p w:rsidR="0039298A" w:rsidRPr="00696BB5" w:rsidRDefault="0039298A" w:rsidP="0039298A">
      <w:pPr>
        <w:spacing w:after="0"/>
        <w:rPr>
          <w:rFonts w:cs="Arial"/>
          <w:sz w:val="24"/>
          <w:szCs w:val="24"/>
          <w:lang w:val="en-GB"/>
        </w:rPr>
      </w:pPr>
    </w:p>
    <w:p w:rsidR="0039298A" w:rsidRPr="00696BB5" w:rsidRDefault="005B6D91" w:rsidP="0039298A">
      <w:pPr>
        <w:spacing w:after="0"/>
        <w:rPr>
          <w:rFonts w:cs="Arial"/>
          <w:sz w:val="24"/>
          <w:szCs w:val="24"/>
          <w:lang w:val="en-GB"/>
        </w:rPr>
      </w:pPr>
      <w:r w:rsidRPr="00696BB5">
        <w:rPr>
          <w:rFonts w:cs="Arial"/>
          <w:sz w:val="24"/>
          <w:szCs w:val="24"/>
          <w:lang w:val="en-GB"/>
        </w:rPr>
        <w:t>a) How come we find crystals in the red drop after a few days? To answer this question, think about the precipitant, what is in there? And realize that 'the entropy of water' is an essential part of the answer to this question.</w:t>
      </w: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5B6D91" w:rsidP="0039298A">
      <w:pPr>
        <w:spacing w:after="0"/>
        <w:rPr>
          <w:rFonts w:cs="Arial"/>
          <w:sz w:val="24"/>
          <w:szCs w:val="24"/>
          <w:lang w:val="en-GB"/>
        </w:rPr>
      </w:pPr>
      <w:r w:rsidRPr="00696BB5">
        <w:rPr>
          <w:rFonts w:cs="Arial"/>
          <w:sz w:val="24"/>
          <w:szCs w:val="24"/>
          <w:lang w:val="en-GB"/>
        </w:rPr>
        <w:lastRenderedPageBreak/>
        <w:t>b</w:t>
      </w:r>
      <w:r w:rsidR="0039298A" w:rsidRPr="00696BB5">
        <w:rPr>
          <w:rFonts w:cs="Arial"/>
          <w:sz w:val="24"/>
          <w:szCs w:val="24"/>
          <w:lang w:val="en-GB"/>
        </w:rPr>
        <w:t xml:space="preserve">) What </w:t>
      </w:r>
      <w:r w:rsidRPr="00696BB5">
        <w:rPr>
          <w:rFonts w:cs="Arial"/>
          <w:sz w:val="24"/>
          <w:szCs w:val="24"/>
          <w:lang w:val="en-GB"/>
        </w:rPr>
        <w:t xml:space="preserve">could </w:t>
      </w:r>
      <w:r w:rsidR="0039298A" w:rsidRPr="00696BB5">
        <w:rPr>
          <w:rFonts w:cs="Arial"/>
          <w:sz w:val="24"/>
          <w:szCs w:val="24"/>
          <w:lang w:val="en-GB"/>
        </w:rPr>
        <w:t xml:space="preserve">the crystallographers </w:t>
      </w:r>
      <w:r w:rsidRPr="00696BB5">
        <w:rPr>
          <w:rFonts w:cs="Arial"/>
          <w:sz w:val="24"/>
          <w:szCs w:val="24"/>
          <w:lang w:val="en-GB"/>
        </w:rPr>
        <w:t xml:space="preserve">have </w:t>
      </w:r>
      <w:r w:rsidR="0039298A" w:rsidRPr="00696BB5">
        <w:rPr>
          <w:rFonts w:cs="Arial"/>
          <w:sz w:val="24"/>
          <w:szCs w:val="24"/>
          <w:lang w:val="en-GB"/>
        </w:rPr>
        <w:t>done so that taka amylase doesn't cleave this sugar?</w:t>
      </w:r>
      <w:r w:rsidRPr="00696BB5">
        <w:rPr>
          <w:rFonts w:cs="Arial"/>
          <w:sz w:val="24"/>
          <w:szCs w:val="24"/>
          <w:lang w:val="en-GB"/>
        </w:rPr>
        <w:t xml:space="preserve"> Give me two suggestions.</w:t>
      </w: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r w:rsidRPr="00696BB5">
        <w:rPr>
          <w:rFonts w:cs="Arial"/>
          <w:sz w:val="24"/>
          <w:szCs w:val="24"/>
          <w:lang w:val="en-GB"/>
        </w:rPr>
        <w:t xml:space="preserve">b) Mention </w:t>
      </w:r>
      <w:r w:rsidR="00003DAE">
        <w:rPr>
          <w:rFonts w:cs="Arial"/>
          <w:sz w:val="24"/>
          <w:szCs w:val="24"/>
          <w:lang w:val="en-GB"/>
        </w:rPr>
        <w:t>at least three different</w:t>
      </w:r>
      <w:r w:rsidRPr="00696BB5">
        <w:rPr>
          <w:rFonts w:cs="Arial"/>
          <w:sz w:val="24"/>
          <w:szCs w:val="24"/>
          <w:lang w:val="en-GB"/>
        </w:rPr>
        <w:t xml:space="preserve"> roles </w:t>
      </w:r>
      <w:r w:rsidR="00003DAE">
        <w:rPr>
          <w:rFonts w:cs="Arial"/>
          <w:sz w:val="24"/>
          <w:szCs w:val="24"/>
          <w:lang w:val="en-GB"/>
        </w:rPr>
        <w:t>for</w:t>
      </w:r>
      <w:r w:rsidRPr="00696BB5">
        <w:rPr>
          <w:rFonts w:cs="Arial"/>
          <w:sz w:val="24"/>
          <w:szCs w:val="24"/>
          <w:lang w:val="en-GB"/>
        </w:rPr>
        <w:t xml:space="preserve"> sugar(s) in </w:t>
      </w:r>
      <w:r w:rsidR="00003DAE">
        <w:rPr>
          <w:rFonts w:cs="Arial"/>
          <w:sz w:val="24"/>
          <w:szCs w:val="24"/>
          <w:lang w:val="en-GB"/>
        </w:rPr>
        <w:t>a living system</w:t>
      </w:r>
      <w:r w:rsidRPr="00696BB5">
        <w:rPr>
          <w:rFonts w:cs="Arial"/>
          <w:sz w:val="24"/>
          <w:szCs w:val="24"/>
          <w:lang w:val="en-GB"/>
        </w:rPr>
        <w:t>.</w:t>
      </w: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r w:rsidRPr="00696BB5">
        <w:rPr>
          <w:rFonts w:cs="Arial"/>
          <w:sz w:val="24"/>
          <w:szCs w:val="24"/>
          <w:lang w:val="en-GB"/>
        </w:rPr>
        <w:t xml:space="preserve">c) </w:t>
      </w:r>
      <w:r w:rsidR="005B6D91" w:rsidRPr="00696BB5">
        <w:rPr>
          <w:rFonts w:cs="Arial"/>
          <w:sz w:val="24"/>
          <w:szCs w:val="24"/>
          <w:lang w:val="en-GB"/>
        </w:rPr>
        <w:t>One of the answers to sub-question b is that sugar chains are connected to the surface of many proteins for recognition and protection. These sugar chains thus seem important and should be studied well. But w</w:t>
      </w:r>
      <w:r w:rsidRPr="00696BB5">
        <w:rPr>
          <w:rFonts w:cs="Arial"/>
          <w:sz w:val="24"/>
          <w:szCs w:val="24"/>
          <w:lang w:val="en-GB"/>
        </w:rPr>
        <w:t xml:space="preserve">hy do we </w:t>
      </w:r>
      <w:r w:rsidR="005B6D91" w:rsidRPr="00696BB5">
        <w:rPr>
          <w:rFonts w:cs="Arial"/>
          <w:sz w:val="24"/>
          <w:szCs w:val="24"/>
          <w:lang w:val="en-GB"/>
        </w:rPr>
        <w:t xml:space="preserve">nevertheless </w:t>
      </w:r>
      <w:r w:rsidRPr="00696BB5">
        <w:rPr>
          <w:rFonts w:cs="Arial"/>
          <w:sz w:val="24"/>
          <w:szCs w:val="24"/>
          <w:lang w:val="en-GB"/>
        </w:rPr>
        <w:t>know so little about the structure of sugar chains that are bound to proteins?</w:t>
      </w: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r w:rsidRPr="00696BB5">
        <w:rPr>
          <w:rFonts w:cs="Arial"/>
          <w:sz w:val="24"/>
          <w:szCs w:val="24"/>
          <w:lang w:val="en-GB"/>
        </w:rPr>
        <w:t>d) Can you gamble which residue</w:t>
      </w:r>
      <w:r w:rsidR="005B6D91" w:rsidRPr="00696BB5">
        <w:rPr>
          <w:rFonts w:cs="Arial"/>
          <w:sz w:val="24"/>
          <w:szCs w:val="24"/>
          <w:lang w:val="en-GB"/>
        </w:rPr>
        <w:t xml:space="preserve"> type</w:t>
      </w:r>
      <w:r w:rsidRPr="00696BB5">
        <w:rPr>
          <w:rFonts w:cs="Arial"/>
          <w:sz w:val="24"/>
          <w:szCs w:val="24"/>
          <w:lang w:val="en-GB"/>
        </w:rPr>
        <w:t>s make up the active site of taka-amylase?</w:t>
      </w:r>
    </w:p>
    <w:p w:rsidR="0039298A" w:rsidRPr="00696BB5" w:rsidRDefault="0039298A"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5B6D91" w:rsidRPr="00696BB5" w:rsidRDefault="005B6D91" w:rsidP="0039298A">
      <w:pPr>
        <w:spacing w:after="0"/>
        <w:rPr>
          <w:rFonts w:cs="Arial"/>
          <w:sz w:val="24"/>
          <w:szCs w:val="24"/>
          <w:lang w:val="en-GB"/>
        </w:rPr>
      </w:pPr>
    </w:p>
    <w:p w:rsidR="0039298A" w:rsidRPr="00696BB5" w:rsidRDefault="0039298A" w:rsidP="0039298A">
      <w:pPr>
        <w:spacing w:after="0"/>
        <w:rPr>
          <w:rFonts w:cs="Arial"/>
          <w:sz w:val="24"/>
          <w:szCs w:val="24"/>
          <w:lang w:val="en-GB"/>
        </w:rPr>
      </w:pPr>
      <w:r w:rsidRPr="00696BB5">
        <w:rPr>
          <w:rFonts w:cs="Arial"/>
          <w:sz w:val="24"/>
          <w:szCs w:val="24"/>
          <w:lang w:val="en-GB"/>
        </w:rPr>
        <w:lastRenderedPageBreak/>
        <w:t>9) a) The word ‘rotamer’ has multiple meanings. Which?</w:t>
      </w: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r w:rsidRPr="00696BB5">
        <w:rPr>
          <w:rFonts w:cs="Arial"/>
          <w:sz w:val="24"/>
          <w:szCs w:val="24"/>
          <w:lang w:val="en-GB"/>
        </w:rPr>
        <w:t xml:space="preserve">b) Tools exist to extract from the PDB so-called rotamer distributions. What is that (a rotamer distribution)? Mention </w:t>
      </w:r>
      <w:r w:rsidR="00003DAE">
        <w:rPr>
          <w:rFonts w:cs="Arial"/>
          <w:sz w:val="24"/>
          <w:szCs w:val="24"/>
          <w:lang w:val="en-GB"/>
        </w:rPr>
        <w:t>at least two</w:t>
      </w:r>
      <w:r w:rsidRPr="00696BB5">
        <w:rPr>
          <w:rFonts w:cs="Arial"/>
          <w:sz w:val="24"/>
          <w:szCs w:val="24"/>
          <w:lang w:val="en-GB"/>
        </w:rPr>
        <w:t xml:space="preserve"> application areas</w:t>
      </w:r>
      <w:r w:rsidR="005B6D91" w:rsidRPr="00696BB5">
        <w:rPr>
          <w:rFonts w:cs="Arial"/>
          <w:sz w:val="24"/>
          <w:szCs w:val="24"/>
          <w:lang w:val="en-GB"/>
        </w:rPr>
        <w:t xml:space="preserve"> for rotamer distributions</w:t>
      </w:r>
      <w:r w:rsidRPr="00696BB5">
        <w:rPr>
          <w:rFonts w:cs="Arial"/>
          <w:sz w:val="24"/>
          <w:szCs w:val="24"/>
          <w:lang w:val="en-GB"/>
        </w:rPr>
        <w:t>.</w:t>
      </w: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2767E1" w:rsidRPr="00696BB5" w:rsidRDefault="002767E1" w:rsidP="0039298A">
      <w:pPr>
        <w:spacing w:after="0"/>
        <w:rPr>
          <w:rFonts w:cs="Arial"/>
          <w:sz w:val="24"/>
          <w:szCs w:val="24"/>
          <w:lang w:val="en-GB"/>
        </w:rPr>
      </w:pPr>
    </w:p>
    <w:p w:rsidR="002767E1" w:rsidRPr="00696BB5" w:rsidRDefault="002767E1" w:rsidP="0039298A">
      <w:pPr>
        <w:spacing w:after="0"/>
        <w:rPr>
          <w:rFonts w:cs="Arial"/>
          <w:sz w:val="24"/>
          <w:szCs w:val="24"/>
          <w:lang w:val="en-GB"/>
        </w:rPr>
      </w:pPr>
    </w:p>
    <w:p w:rsidR="002767E1" w:rsidRPr="00696BB5" w:rsidRDefault="002767E1" w:rsidP="0039298A">
      <w:pPr>
        <w:spacing w:after="0"/>
        <w:rPr>
          <w:rFonts w:cs="Arial"/>
          <w:sz w:val="24"/>
          <w:szCs w:val="24"/>
          <w:lang w:val="en-GB"/>
        </w:rPr>
      </w:pPr>
    </w:p>
    <w:p w:rsidR="002767E1" w:rsidRPr="00696BB5" w:rsidRDefault="003D71F4" w:rsidP="002767E1">
      <w:pPr>
        <w:jc w:val="both"/>
        <w:rPr>
          <w:rFonts w:cs="Arial"/>
          <w:sz w:val="24"/>
          <w:szCs w:val="24"/>
          <w:lang w:val="en-GB"/>
        </w:rPr>
      </w:pPr>
      <w:r w:rsidRPr="00696BB5">
        <w:rPr>
          <w:rFonts w:cs="Arial"/>
          <w:sz w:val="24"/>
          <w:szCs w:val="24"/>
          <w:lang w:val="en-GB"/>
        </w:rPr>
        <w:t>10</w:t>
      </w:r>
      <w:r w:rsidR="002767E1" w:rsidRPr="00696BB5">
        <w:rPr>
          <w:rFonts w:cs="Arial"/>
          <w:sz w:val="24"/>
          <w:szCs w:val="24"/>
          <w:lang w:val="en-GB"/>
        </w:rPr>
        <w:t xml:space="preserve">) At this moment our troops roam around in Mali. Mali has many, many scorpions. So we need a vaccine against scorpion toxin for the poor soldiers who </w:t>
      </w:r>
      <w:r w:rsidR="00696BB5" w:rsidRPr="00696BB5">
        <w:rPr>
          <w:rFonts w:cs="Arial"/>
          <w:sz w:val="24"/>
          <w:szCs w:val="24"/>
          <w:lang w:val="en-GB"/>
        </w:rPr>
        <w:t>are</w:t>
      </w:r>
      <w:r w:rsidR="002767E1" w:rsidRPr="00696BB5">
        <w:rPr>
          <w:rFonts w:cs="Arial"/>
          <w:sz w:val="24"/>
          <w:szCs w:val="24"/>
          <w:lang w:val="en-GB"/>
        </w:rPr>
        <w:t xml:space="preserve"> there trying to </w:t>
      </w:r>
      <w:r w:rsidRPr="00696BB5">
        <w:rPr>
          <w:rFonts w:cs="Arial"/>
          <w:sz w:val="24"/>
          <w:szCs w:val="24"/>
          <w:lang w:val="en-GB"/>
        </w:rPr>
        <w:t>protect the locals against the locals</w:t>
      </w:r>
      <w:r w:rsidR="002767E1" w:rsidRPr="00696BB5">
        <w:rPr>
          <w:rFonts w:cs="Arial"/>
          <w:sz w:val="24"/>
          <w:szCs w:val="24"/>
          <w:lang w:val="en-GB"/>
        </w:rPr>
        <w:t>. Can you tell me how you would go about designing this vaccine? Especially mention all software used in the whole process, and what each piece of software does (or if you never used it yet, what it should do)?</w:t>
      </w: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696BB5" w:rsidRPr="00696BB5" w:rsidRDefault="00696BB5" w:rsidP="002767E1">
      <w:pPr>
        <w:jc w:val="both"/>
        <w:rPr>
          <w:rFonts w:cs="Arial"/>
          <w:sz w:val="24"/>
          <w:szCs w:val="24"/>
          <w:lang w:val="en-GB"/>
        </w:rPr>
      </w:pPr>
    </w:p>
    <w:p w:rsidR="002767E1" w:rsidRPr="00696BB5" w:rsidRDefault="003D71F4" w:rsidP="002767E1">
      <w:pPr>
        <w:jc w:val="both"/>
        <w:rPr>
          <w:rFonts w:cs="Arial"/>
          <w:sz w:val="24"/>
          <w:szCs w:val="24"/>
          <w:lang w:val="en-GB"/>
        </w:rPr>
      </w:pPr>
      <w:r w:rsidRPr="00696BB5">
        <w:rPr>
          <w:rFonts w:cs="Arial"/>
          <w:sz w:val="24"/>
          <w:szCs w:val="24"/>
          <w:lang w:val="en-GB"/>
        </w:rPr>
        <w:lastRenderedPageBreak/>
        <w:t>11</w:t>
      </w:r>
      <w:r w:rsidR="002767E1" w:rsidRPr="00696BB5">
        <w:rPr>
          <w:rFonts w:cs="Arial"/>
          <w:sz w:val="24"/>
          <w:szCs w:val="24"/>
          <w:lang w:val="en-GB"/>
        </w:rPr>
        <w:t xml:space="preserve">) In the previous question you undoubtedly wrote something about force-field-based software that can predict the antigenicity of a peptide or protein. Such software exists already. But let’s assume for a few minutes that it didn’t exist yet, how would you design it? What data would you need? </w:t>
      </w:r>
      <w:r w:rsidR="00696BB5" w:rsidRPr="00696BB5">
        <w:rPr>
          <w:rFonts w:cs="Arial"/>
          <w:sz w:val="24"/>
          <w:szCs w:val="24"/>
          <w:lang w:val="en-GB"/>
        </w:rPr>
        <w:t>what algorithm(s) would you write (or have somebody write for you)</w:t>
      </w:r>
      <w:r w:rsidR="002767E1" w:rsidRPr="00696BB5">
        <w:rPr>
          <w:rFonts w:cs="Arial"/>
          <w:sz w:val="24"/>
          <w:szCs w:val="24"/>
          <w:lang w:val="en-GB"/>
        </w:rPr>
        <w:t>? How would you analyse the performance of your force field based software?</w:t>
      </w: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Default="002767E1" w:rsidP="002767E1">
      <w:pPr>
        <w:jc w:val="both"/>
        <w:rPr>
          <w:rFonts w:cs="Arial"/>
          <w:sz w:val="24"/>
          <w:szCs w:val="24"/>
          <w:lang w:val="en-GB"/>
        </w:rPr>
      </w:pPr>
    </w:p>
    <w:p w:rsidR="00696BB5" w:rsidRDefault="00696BB5" w:rsidP="002767E1">
      <w:pPr>
        <w:jc w:val="both"/>
        <w:rPr>
          <w:rFonts w:cs="Arial"/>
          <w:sz w:val="24"/>
          <w:szCs w:val="24"/>
          <w:lang w:val="en-GB"/>
        </w:rPr>
      </w:pPr>
    </w:p>
    <w:p w:rsidR="00696BB5" w:rsidRDefault="00696BB5" w:rsidP="002767E1">
      <w:pPr>
        <w:jc w:val="both"/>
        <w:rPr>
          <w:rFonts w:cs="Arial"/>
          <w:sz w:val="24"/>
          <w:szCs w:val="24"/>
          <w:lang w:val="en-GB"/>
        </w:rPr>
      </w:pPr>
    </w:p>
    <w:p w:rsidR="00696BB5" w:rsidRDefault="00696BB5" w:rsidP="002767E1">
      <w:pPr>
        <w:jc w:val="both"/>
        <w:rPr>
          <w:rFonts w:cs="Arial"/>
          <w:sz w:val="24"/>
          <w:szCs w:val="24"/>
          <w:lang w:val="en-GB"/>
        </w:rPr>
      </w:pPr>
    </w:p>
    <w:p w:rsidR="00696BB5" w:rsidRDefault="00696BB5" w:rsidP="002767E1">
      <w:pPr>
        <w:jc w:val="both"/>
        <w:rPr>
          <w:rFonts w:cs="Arial"/>
          <w:sz w:val="24"/>
          <w:szCs w:val="24"/>
          <w:lang w:val="en-GB"/>
        </w:rPr>
      </w:pPr>
    </w:p>
    <w:p w:rsidR="00696BB5" w:rsidRDefault="00696BB5" w:rsidP="002767E1">
      <w:pPr>
        <w:jc w:val="both"/>
        <w:rPr>
          <w:rFonts w:cs="Arial"/>
          <w:sz w:val="24"/>
          <w:szCs w:val="24"/>
          <w:lang w:val="en-GB"/>
        </w:rPr>
      </w:pPr>
    </w:p>
    <w:p w:rsidR="00696BB5" w:rsidRDefault="00696BB5" w:rsidP="002767E1">
      <w:pPr>
        <w:jc w:val="both"/>
        <w:rPr>
          <w:rFonts w:cs="Arial"/>
          <w:sz w:val="24"/>
          <w:szCs w:val="24"/>
          <w:lang w:val="en-GB"/>
        </w:rPr>
      </w:pPr>
    </w:p>
    <w:p w:rsidR="00696BB5" w:rsidRPr="00696BB5" w:rsidRDefault="00696BB5" w:rsidP="002767E1">
      <w:pPr>
        <w:jc w:val="both"/>
        <w:rPr>
          <w:rFonts w:cs="Arial"/>
          <w:sz w:val="24"/>
          <w:szCs w:val="24"/>
          <w:lang w:val="en-GB"/>
        </w:rPr>
      </w:pPr>
    </w:p>
    <w:p w:rsidR="003D71F4" w:rsidRPr="00696BB5" w:rsidRDefault="003D71F4" w:rsidP="003D71F4">
      <w:pPr>
        <w:jc w:val="both"/>
        <w:rPr>
          <w:rFonts w:cs="Arial"/>
          <w:sz w:val="24"/>
          <w:szCs w:val="24"/>
          <w:lang w:val="en-GB"/>
        </w:rPr>
      </w:pPr>
      <w:r w:rsidRPr="00696BB5">
        <w:rPr>
          <w:rFonts w:cs="Arial"/>
          <w:sz w:val="24"/>
          <w:szCs w:val="24"/>
          <w:lang w:val="en-GB"/>
        </w:rPr>
        <w:lastRenderedPageBreak/>
        <w:t xml:space="preserve">12) The protein listed below is found in the genome of the bacterium </w:t>
      </w:r>
      <w:proofErr w:type="spellStart"/>
      <w:r w:rsidRPr="00696BB5">
        <w:rPr>
          <w:rFonts w:cs="Arial"/>
          <w:sz w:val="24"/>
          <w:szCs w:val="24"/>
          <w:lang w:val="en-GB"/>
        </w:rPr>
        <w:t>horrivus</w:t>
      </w:r>
      <w:proofErr w:type="spellEnd"/>
      <w:r w:rsidRPr="00696BB5">
        <w:rPr>
          <w:rFonts w:cs="Arial"/>
          <w:sz w:val="24"/>
          <w:szCs w:val="24"/>
          <w:lang w:val="en-GB"/>
        </w:rPr>
        <w:t xml:space="preserve"> </w:t>
      </w:r>
      <w:proofErr w:type="spellStart"/>
      <w:r w:rsidRPr="00696BB5">
        <w:rPr>
          <w:rFonts w:cs="Arial"/>
          <w:sz w:val="24"/>
          <w:szCs w:val="24"/>
          <w:lang w:val="en-GB"/>
        </w:rPr>
        <w:t>sujeirus</w:t>
      </w:r>
      <w:proofErr w:type="spellEnd"/>
      <w:r w:rsidRPr="00696BB5">
        <w:rPr>
          <w:rFonts w:cs="Arial"/>
          <w:sz w:val="24"/>
          <w:szCs w:val="24"/>
          <w:lang w:val="en-GB"/>
        </w:rPr>
        <w:t>. This peptide is the main reason why people can be very allergic to bytes of insects that carry this bacterium in their saliva.</w:t>
      </w:r>
    </w:p>
    <w:p w:rsidR="003D71F4" w:rsidRPr="00696BB5" w:rsidRDefault="003D71F4" w:rsidP="003D71F4">
      <w:pPr>
        <w:jc w:val="both"/>
        <w:rPr>
          <w:rFonts w:cs="Arial"/>
          <w:sz w:val="24"/>
          <w:szCs w:val="24"/>
          <w:lang w:val="en-GB"/>
        </w:rPr>
      </w:pPr>
      <w:r w:rsidRPr="00696BB5">
        <w:rPr>
          <w:rFonts w:cs="Arial"/>
          <w:sz w:val="20"/>
          <w:szCs w:val="24"/>
          <w:lang w:val="en-GB"/>
        </w:rPr>
        <w:t>TLSATWCSGLWILAMVLLAMILSLAMVVLAMTSLACGNAWTAQAGGKNRSKTLLLAILWYLSLLALIMLFFACWLLAINGDSD</w:t>
      </w:r>
    </w:p>
    <w:p w:rsidR="003D71F4" w:rsidRPr="00696BB5" w:rsidRDefault="003D71F4" w:rsidP="003D71F4">
      <w:pPr>
        <w:jc w:val="both"/>
        <w:rPr>
          <w:rFonts w:cs="Arial"/>
          <w:sz w:val="24"/>
          <w:szCs w:val="24"/>
          <w:lang w:val="en-GB"/>
        </w:rPr>
      </w:pPr>
    </w:p>
    <w:p w:rsidR="003D71F4" w:rsidRPr="00696BB5" w:rsidRDefault="003D71F4" w:rsidP="003D71F4">
      <w:pPr>
        <w:jc w:val="both"/>
        <w:rPr>
          <w:rFonts w:cs="Arial"/>
          <w:sz w:val="24"/>
          <w:szCs w:val="24"/>
          <w:lang w:val="en-GB"/>
        </w:rPr>
      </w:pPr>
      <w:r w:rsidRPr="00696BB5">
        <w:rPr>
          <w:rFonts w:cs="Arial"/>
          <w:sz w:val="24"/>
          <w:szCs w:val="24"/>
          <w:lang w:val="en-GB"/>
        </w:rPr>
        <w:t xml:space="preserve">The department of immunology of the Radboud hospital has made a nicely working system that makes very good antibodies against peptides of length 9 that have a tryptophan at position 5. Can you tell them which </w:t>
      </w:r>
      <w:proofErr w:type="spellStart"/>
      <w:r w:rsidRPr="00696BB5">
        <w:rPr>
          <w:rFonts w:cs="Arial"/>
          <w:sz w:val="24"/>
          <w:szCs w:val="24"/>
          <w:lang w:val="en-GB"/>
        </w:rPr>
        <w:t>nona</w:t>
      </w:r>
      <w:proofErr w:type="spellEnd"/>
      <w:r w:rsidRPr="00696BB5">
        <w:rPr>
          <w:rFonts w:cs="Arial"/>
          <w:sz w:val="24"/>
          <w:szCs w:val="24"/>
          <w:lang w:val="en-GB"/>
        </w:rPr>
        <w:t xml:space="preserve">-peptide to use in this bacterium </w:t>
      </w:r>
      <w:proofErr w:type="spellStart"/>
      <w:r w:rsidRPr="00696BB5">
        <w:rPr>
          <w:rFonts w:cs="Arial"/>
          <w:sz w:val="24"/>
          <w:szCs w:val="24"/>
          <w:lang w:val="en-GB"/>
        </w:rPr>
        <w:t>horrivus</w:t>
      </w:r>
      <w:proofErr w:type="spellEnd"/>
      <w:r w:rsidRPr="00696BB5">
        <w:rPr>
          <w:rFonts w:cs="Arial"/>
          <w:sz w:val="24"/>
          <w:szCs w:val="24"/>
          <w:lang w:val="en-GB"/>
        </w:rPr>
        <w:t xml:space="preserve"> </w:t>
      </w:r>
      <w:proofErr w:type="spellStart"/>
      <w:r w:rsidRPr="00696BB5">
        <w:rPr>
          <w:rFonts w:cs="Arial"/>
          <w:sz w:val="24"/>
          <w:szCs w:val="24"/>
          <w:lang w:val="en-GB"/>
        </w:rPr>
        <w:t>sujeirus</w:t>
      </w:r>
      <w:proofErr w:type="spellEnd"/>
      <w:r w:rsidRPr="00696BB5">
        <w:rPr>
          <w:rFonts w:cs="Arial"/>
          <w:sz w:val="24"/>
          <w:szCs w:val="24"/>
          <w:lang w:val="en-GB"/>
        </w:rPr>
        <w:t xml:space="preserve"> protein to make antibodies that will reduce the suffering of the allergic people? And why do you suggest just that peptide and not any of the other possibilities?</w:t>
      </w:r>
    </w:p>
    <w:p w:rsidR="002767E1" w:rsidRPr="00696BB5" w:rsidRDefault="002767E1" w:rsidP="002767E1">
      <w:pPr>
        <w:jc w:val="both"/>
        <w:rPr>
          <w:rFonts w:cs="Arial"/>
          <w:sz w:val="24"/>
          <w:szCs w:val="24"/>
          <w:lang w:val="en-GB"/>
        </w:rPr>
      </w:pPr>
    </w:p>
    <w:p w:rsidR="002767E1" w:rsidRPr="00696BB5" w:rsidRDefault="002767E1" w:rsidP="002767E1">
      <w:pPr>
        <w:jc w:val="both"/>
        <w:rPr>
          <w:rFonts w:cs="Arial"/>
          <w:sz w:val="24"/>
          <w:szCs w:val="24"/>
          <w:lang w:val="en-GB"/>
        </w:rPr>
      </w:pPr>
    </w:p>
    <w:p w:rsidR="002767E1" w:rsidRDefault="002767E1" w:rsidP="0039298A">
      <w:pPr>
        <w:spacing w:after="0"/>
        <w:rPr>
          <w:rFonts w:cs="Arial"/>
          <w:sz w:val="24"/>
          <w:szCs w:val="24"/>
          <w:lang w:val="en-GB"/>
        </w:rPr>
      </w:pPr>
    </w:p>
    <w:p w:rsidR="00696BB5" w:rsidRDefault="00696BB5" w:rsidP="0039298A">
      <w:pPr>
        <w:spacing w:after="0"/>
        <w:rPr>
          <w:rFonts w:cs="Arial"/>
          <w:sz w:val="24"/>
          <w:szCs w:val="24"/>
          <w:lang w:val="en-GB"/>
        </w:rPr>
      </w:pPr>
    </w:p>
    <w:p w:rsidR="00696BB5" w:rsidRDefault="00696BB5" w:rsidP="0039298A">
      <w:pPr>
        <w:spacing w:after="0"/>
        <w:rPr>
          <w:rFonts w:cs="Arial"/>
          <w:sz w:val="24"/>
          <w:szCs w:val="24"/>
          <w:lang w:val="en-GB"/>
        </w:rPr>
      </w:pPr>
    </w:p>
    <w:p w:rsidR="00696BB5" w:rsidRDefault="00696BB5" w:rsidP="0039298A">
      <w:pPr>
        <w:spacing w:after="0"/>
        <w:rPr>
          <w:rFonts w:cs="Arial"/>
          <w:sz w:val="24"/>
          <w:szCs w:val="24"/>
          <w:lang w:val="en-GB"/>
        </w:rPr>
      </w:pPr>
    </w:p>
    <w:p w:rsidR="00696BB5" w:rsidRDefault="00696BB5" w:rsidP="0039298A">
      <w:pPr>
        <w:spacing w:after="0"/>
        <w:rPr>
          <w:rFonts w:cs="Arial"/>
          <w:sz w:val="24"/>
          <w:szCs w:val="24"/>
          <w:lang w:val="en-GB"/>
        </w:rPr>
      </w:pPr>
    </w:p>
    <w:p w:rsidR="00696BB5" w:rsidRDefault="00696BB5" w:rsidP="0039298A">
      <w:pPr>
        <w:spacing w:after="0"/>
        <w:rPr>
          <w:rFonts w:cs="Arial"/>
          <w:sz w:val="24"/>
          <w:szCs w:val="24"/>
          <w:lang w:val="en-GB"/>
        </w:rPr>
      </w:pPr>
    </w:p>
    <w:p w:rsidR="00696BB5" w:rsidRPr="00696BB5" w:rsidRDefault="00696BB5" w:rsidP="0039298A">
      <w:pPr>
        <w:spacing w:after="0"/>
        <w:rPr>
          <w:rFonts w:cs="Arial"/>
          <w:sz w:val="24"/>
          <w:szCs w:val="24"/>
          <w:lang w:val="en-GB"/>
        </w:rPr>
      </w:pPr>
    </w:p>
    <w:p w:rsidR="003D71F4" w:rsidRPr="00696BB5" w:rsidRDefault="003D71F4" w:rsidP="003D71F4">
      <w:pPr>
        <w:jc w:val="both"/>
        <w:rPr>
          <w:rFonts w:cs="Arial"/>
          <w:sz w:val="24"/>
          <w:szCs w:val="24"/>
          <w:lang w:val="en-GB"/>
        </w:rPr>
      </w:pPr>
      <w:r w:rsidRPr="00696BB5">
        <w:rPr>
          <w:rFonts w:cs="Arial"/>
          <w:sz w:val="24"/>
          <w:szCs w:val="24"/>
          <w:lang w:val="en-GB"/>
        </w:rPr>
        <w:t xml:space="preserve">13) a) Mention a few terms (formulas not really needed, but allowed) that are used in the force field of a molecular dynamics software package. </w:t>
      </w:r>
      <w:r w:rsidR="00003DAE">
        <w:rPr>
          <w:rFonts w:cs="Arial"/>
          <w:sz w:val="24"/>
          <w:szCs w:val="24"/>
          <w:lang w:val="en-GB"/>
        </w:rPr>
        <w:t xml:space="preserve">Feel free to look at question 3 first </w:t>
      </w:r>
      <w:r w:rsidR="00003DAE" w:rsidRPr="00003DAE">
        <w:rPr>
          <w:rFonts w:cs="Arial"/>
          <w:sz w:val="24"/>
          <w:szCs w:val="24"/>
          <w:lang w:val="en-GB"/>
        </w:rPr>
        <w:sym w:font="Wingdings" w:char="F04A"/>
      </w:r>
    </w:p>
    <w:p w:rsidR="003D71F4" w:rsidRPr="00696BB5" w:rsidRDefault="003D71F4" w:rsidP="003D71F4">
      <w:pPr>
        <w:jc w:val="both"/>
        <w:rPr>
          <w:rFonts w:cs="Arial"/>
          <w:sz w:val="24"/>
          <w:szCs w:val="24"/>
          <w:lang w:val="en-GB"/>
        </w:rPr>
      </w:pPr>
    </w:p>
    <w:p w:rsidR="003D71F4" w:rsidRPr="00696BB5" w:rsidRDefault="003D71F4" w:rsidP="003D71F4">
      <w:pPr>
        <w:jc w:val="both"/>
        <w:rPr>
          <w:rFonts w:cs="Arial"/>
          <w:sz w:val="24"/>
          <w:szCs w:val="24"/>
          <w:lang w:val="en-GB"/>
        </w:rPr>
      </w:pPr>
    </w:p>
    <w:p w:rsidR="003D71F4" w:rsidRPr="00696BB5" w:rsidRDefault="003D71F4" w:rsidP="003D71F4">
      <w:pPr>
        <w:jc w:val="both"/>
        <w:rPr>
          <w:rFonts w:cs="Arial"/>
          <w:sz w:val="24"/>
          <w:szCs w:val="24"/>
          <w:lang w:val="en-GB"/>
        </w:rPr>
      </w:pPr>
    </w:p>
    <w:p w:rsidR="003D71F4" w:rsidRPr="00696BB5" w:rsidRDefault="003D71F4" w:rsidP="003D71F4">
      <w:pPr>
        <w:jc w:val="both"/>
        <w:rPr>
          <w:rFonts w:cs="Arial"/>
          <w:sz w:val="24"/>
          <w:szCs w:val="24"/>
          <w:lang w:val="en-GB"/>
        </w:rPr>
      </w:pPr>
      <w:bookmarkStart w:id="0" w:name="_GoBack"/>
      <w:bookmarkEnd w:id="0"/>
      <w:r w:rsidRPr="00696BB5">
        <w:rPr>
          <w:rFonts w:cs="Arial"/>
          <w:sz w:val="24"/>
          <w:szCs w:val="24"/>
          <w:lang w:val="en-GB"/>
        </w:rPr>
        <w:t>b) And mention a few terms that generally are not yet in use in such a force field?</w:t>
      </w:r>
      <w:r w:rsidR="00003DAE">
        <w:rPr>
          <w:rFonts w:cs="Arial"/>
          <w:sz w:val="24"/>
          <w:szCs w:val="24"/>
          <w:lang w:val="en-GB"/>
        </w:rPr>
        <w:t xml:space="preserve"> And explain why they are not used.</w:t>
      </w:r>
    </w:p>
    <w:p w:rsidR="003D71F4" w:rsidRPr="00696BB5" w:rsidRDefault="003D71F4" w:rsidP="003D71F4">
      <w:pPr>
        <w:jc w:val="both"/>
        <w:rPr>
          <w:rFonts w:ascii="Calibri" w:hAnsi="Calibri" w:cs="Calibri"/>
          <w:lang w:val="en-GB"/>
        </w:rPr>
      </w:pPr>
    </w:p>
    <w:p w:rsidR="003D71F4" w:rsidRPr="00696BB5" w:rsidRDefault="003D71F4" w:rsidP="003D71F4">
      <w:pPr>
        <w:jc w:val="both"/>
        <w:rPr>
          <w:rFonts w:ascii="Calibri" w:hAnsi="Calibri" w:cs="Calibri"/>
          <w:lang w:val="en-GB"/>
        </w:rPr>
      </w:pPr>
    </w:p>
    <w:p w:rsidR="003D71F4" w:rsidRPr="00696BB5" w:rsidRDefault="003D71F4" w:rsidP="003D71F4">
      <w:pPr>
        <w:jc w:val="both"/>
        <w:rPr>
          <w:rFonts w:ascii="Calibri" w:hAnsi="Calibri" w:cs="Calibri"/>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003DAE" w:rsidRDefault="00003DAE" w:rsidP="00421246">
      <w:pPr>
        <w:rPr>
          <w:rFonts w:cs="Arial"/>
          <w:sz w:val="24"/>
          <w:szCs w:val="24"/>
          <w:lang w:val="en-GB"/>
        </w:rPr>
      </w:pPr>
    </w:p>
    <w:p w:rsidR="00003DAE" w:rsidRDefault="00003DAE" w:rsidP="00421246">
      <w:pPr>
        <w:rPr>
          <w:rFonts w:cs="Arial"/>
          <w:sz w:val="24"/>
          <w:szCs w:val="24"/>
          <w:lang w:val="en-GB"/>
        </w:rPr>
      </w:pPr>
    </w:p>
    <w:p w:rsidR="00003DAE" w:rsidRDefault="00003DAE" w:rsidP="00421246">
      <w:pPr>
        <w:rPr>
          <w:rFonts w:cs="Arial"/>
          <w:sz w:val="24"/>
          <w:szCs w:val="24"/>
          <w:lang w:val="en-GB"/>
        </w:rPr>
      </w:pPr>
    </w:p>
    <w:p w:rsidR="00003DAE" w:rsidRDefault="00003DAE" w:rsidP="00421246">
      <w:pPr>
        <w:rPr>
          <w:rFonts w:cs="Arial"/>
          <w:sz w:val="24"/>
          <w:szCs w:val="24"/>
          <w:lang w:val="en-GB"/>
        </w:rPr>
      </w:pPr>
    </w:p>
    <w:p w:rsidR="00003DAE" w:rsidRDefault="00003DAE" w:rsidP="00421246">
      <w:pPr>
        <w:rPr>
          <w:rFonts w:cs="Arial"/>
          <w:sz w:val="24"/>
          <w:szCs w:val="24"/>
          <w:lang w:val="en-GB"/>
        </w:rPr>
      </w:pPr>
    </w:p>
    <w:p w:rsidR="00003DAE" w:rsidRDefault="00003DAE" w:rsidP="00421246">
      <w:pPr>
        <w:rPr>
          <w:rFonts w:cs="Arial"/>
          <w:sz w:val="24"/>
          <w:szCs w:val="24"/>
          <w:lang w:val="en-GB"/>
        </w:rPr>
      </w:pPr>
    </w:p>
    <w:p w:rsidR="00421246" w:rsidRPr="00421246" w:rsidRDefault="00421246" w:rsidP="00421246">
      <w:pPr>
        <w:rPr>
          <w:rFonts w:cs="Arial"/>
          <w:sz w:val="24"/>
          <w:szCs w:val="24"/>
          <w:lang w:val="en-GB"/>
        </w:rPr>
      </w:pPr>
      <w:proofErr w:type="spellStart"/>
      <w:r w:rsidRPr="00421246">
        <w:rPr>
          <w:rFonts w:cs="Arial"/>
          <w:sz w:val="24"/>
          <w:szCs w:val="24"/>
          <w:lang w:val="en-GB"/>
        </w:rPr>
        <w:t>14a</w:t>
      </w:r>
      <w:proofErr w:type="spellEnd"/>
      <w:r w:rsidRPr="00421246">
        <w:rPr>
          <w:rFonts w:cs="Arial"/>
          <w:sz w:val="24"/>
          <w:szCs w:val="24"/>
          <w:lang w:val="en-GB"/>
        </w:rPr>
        <w:t>) Suppose you have created a two-class classifier for a bioinformatics classification problem. The output of this classifier for the negative (solid line) and positive (dashed lines) classes is shown in the figure below. The red line indicates a decision threshold.</w:t>
      </w:r>
    </w:p>
    <w:p w:rsidR="00421246" w:rsidRPr="00421246" w:rsidRDefault="00421246" w:rsidP="00421246">
      <w:pPr>
        <w:jc w:val="center"/>
        <w:rPr>
          <w:rFonts w:cs="Arial"/>
          <w:sz w:val="24"/>
          <w:szCs w:val="24"/>
          <w:lang w:val="en-GB"/>
        </w:rPr>
      </w:pPr>
      <w:r w:rsidRPr="00421246">
        <w:rPr>
          <w:rFonts w:cs="Arial"/>
          <w:sz w:val="24"/>
          <w:szCs w:val="24"/>
          <w:lang w:val="en-GB"/>
        </w:rPr>
        <w:drawing>
          <wp:inline distT="0" distB="0" distL="0" distR="0">
            <wp:extent cx="2457450" cy="245745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2457450"/>
                    </a:xfrm>
                    <a:prstGeom prst="rect">
                      <a:avLst/>
                    </a:prstGeom>
                  </pic:spPr>
                </pic:pic>
              </a:graphicData>
            </a:graphic>
          </wp:inline>
        </w:drawing>
      </w:r>
    </w:p>
    <w:p w:rsidR="00421246" w:rsidRPr="00421246" w:rsidRDefault="00421246" w:rsidP="00421246">
      <w:pPr>
        <w:rPr>
          <w:rFonts w:cs="Arial"/>
          <w:sz w:val="24"/>
          <w:szCs w:val="24"/>
          <w:lang w:val="en-GB"/>
        </w:rPr>
      </w:pPr>
      <w:r w:rsidRPr="00421246">
        <w:rPr>
          <w:rFonts w:cs="Arial"/>
          <w:sz w:val="24"/>
          <w:szCs w:val="24"/>
          <w:lang w:val="en-GB"/>
        </w:rPr>
        <w:t>Given the decision threshold, indicate in the figure the true negative, true positive, false negative, and false positive fractions.</w:t>
      </w: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r w:rsidRPr="00421246">
        <w:rPr>
          <w:rFonts w:cs="Arial"/>
          <w:sz w:val="24"/>
          <w:szCs w:val="24"/>
          <w:lang w:val="en-GB"/>
        </w:rPr>
        <w:t xml:space="preserve">b) Macromolecular structure validation software criticizes structures solved by crystallographers and </w:t>
      </w:r>
      <w:proofErr w:type="spellStart"/>
      <w:r w:rsidRPr="00421246">
        <w:rPr>
          <w:rFonts w:cs="Arial"/>
          <w:sz w:val="24"/>
          <w:szCs w:val="24"/>
          <w:lang w:val="en-GB"/>
        </w:rPr>
        <w:t>NMR</w:t>
      </w:r>
      <w:proofErr w:type="spellEnd"/>
      <w:r w:rsidRPr="00421246">
        <w:rPr>
          <w:rFonts w:cs="Arial"/>
          <w:sz w:val="24"/>
          <w:szCs w:val="24"/>
          <w:lang w:val="en-GB"/>
        </w:rPr>
        <w:t xml:space="preserve"> </w:t>
      </w:r>
      <w:proofErr w:type="spellStart"/>
      <w:r w:rsidRPr="00421246">
        <w:rPr>
          <w:rFonts w:cs="Arial"/>
          <w:sz w:val="24"/>
          <w:szCs w:val="24"/>
          <w:lang w:val="en-GB"/>
        </w:rPr>
        <w:t>spectroscopists</w:t>
      </w:r>
      <w:proofErr w:type="spellEnd"/>
      <w:r w:rsidRPr="00421246">
        <w:rPr>
          <w:rFonts w:cs="Arial"/>
          <w:sz w:val="24"/>
          <w:szCs w:val="24"/>
          <w:lang w:val="en-GB"/>
        </w:rPr>
        <w:t>. Suppose the output of a structure checking algorithm is shown in the figure above. Do you think the decision threshold needs to be set differently? Why (not) and how (not)?</w:t>
      </w: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r w:rsidRPr="00421246">
        <w:rPr>
          <w:rFonts w:cs="Arial"/>
          <w:sz w:val="24"/>
          <w:szCs w:val="24"/>
          <w:lang w:val="en-GB"/>
        </w:rPr>
        <w:t xml:space="preserve">c) Suppose you created two other classifiers </w:t>
      </w:r>
      <w:proofErr w:type="spellStart"/>
      <w:r w:rsidRPr="00421246">
        <w:rPr>
          <w:rFonts w:cs="Arial"/>
          <w:sz w:val="24"/>
          <w:szCs w:val="24"/>
          <w:lang w:val="en-GB"/>
        </w:rPr>
        <w:t>C2</w:t>
      </w:r>
      <w:proofErr w:type="spellEnd"/>
      <w:r w:rsidRPr="00421246">
        <w:rPr>
          <w:rFonts w:cs="Arial"/>
          <w:sz w:val="24"/>
          <w:szCs w:val="24"/>
          <w:lang w:val="en-GB"/>
        </w:rPr>
        <w:t xml:space="preserve"> and </w:t>
      </w:r>
      <w:proofErr w:type="spellStart"/>
      <w:r w:rsidRPr="00421246">
        <w:rPr>
          <w:rFonts w:cs="Arial"/>
          <w:sz w:val="24"/>
          <w:szCs w:val="24"/>
          <w:lang w:val="en-GB"/>
        </w:rPr>
        <w:t>C3</w:t>
      </w:r>
      <w:proofErr w:type="spellEnd"/>
      <w:r w:rsidRPr="00421246">
        <w:rPr>
          <w:rFonts w:cs="Arial"/>
          <w:sz w:val="24"/>
          <w:szCs w:val="24"/>
          <w:lang w:val="en-GB"/>
        </w:rPr>
        <w:t xml:space="preserve"> in addition to the first classifier </w:t>
      </w:r>
      <w:proofErr w:type="spellStart"/>
      <w:r w:rsidRPr="00421246">
        <w:rPr>
          <w:rFonts w:cs="Arial"/>
          <w:sz w:val="24"/>
          <w:szCs w:val="24"/>
          <w:lang w:val="en-GB"/>
        </w:rPr>
        <w:t>C1</w:t>
      </w:r>
      <w:proofErr w:type="spellEnd"/>
      <w:r w:rsidRPr="00421246">
        <w:rPr>
          <w:rFonts w:cs="Arial"/>
          <w:sz w:val="24"/>
          <w:szCs w:val="24"/>
          <w:lang w:val="en-GB"/>
        </w:rPr>
        <w:t xml:space="preserve"> mentioned above. </w:t>
      </w:r>
      <w:proofErr w:type="spellStart"/>
      <w:r w:rsidRPr="00421246">
        <w:rPr>
          <w:rFonts w:cs="Arial"/>
          <w:sz w:val="24"/>
          <w:szCs w:val="24"/>
          <w:lang w:val="en-GB"/>
        </w:rPr>
        <w:t>C2</w:t>
      </w:r>
      <w:proofErr w:type="spellEnd"/>
      <w:r w:rsidRPr="00421246">
        <w:rPr>
          <w:rFonts w:cs="Arial"/>
          <w:sz w:val="24"/>
          <w:szCs w:val="24"/>
          <w:lang w:val="en-GB"/>
        </w:rPr>
        <w:t xml:space="preserve"> performs better than </w:t>
      </w:r>
      <w:proofErr w:type="spellStart"/>
      <w:r w:rsidRPr="00421246">
        <w:rPr>
          <w:rFonts w:cs="Arial"/>
          <w:sz w:val="24"/>
          <w:szCs w:val="24"/>
          <w:lang w:val="en-GB"/>
        </w:rPr>
        <w:t>C1</w:t>
      </w:r>
      <w:proofErr w:type="spellEnd"/>
      <w:r w:rsidRPr="00421246">
        <w:rPr>
          <w:rFonts w:cs="Arial"/>
          <w:sz w:val="24"/>
          <w:szCs w:val="24"/>
          <w:lang w:val="en-GB"/>
        </w:rPr>
        <w:t xml:space="preserve"> and </w:t>
      </w:r>
      <w:proofErr w:type="spellStart"/>
      <w:r w:rsidRPr="00421246">
        <w:rPr>
          <w:rFonts w:cs="Arial"/>
          <w:sz w:val="24"/>
          <w:szCs w:val="24"/>
          <w:lang w:val="en-GB"/>
        </w:rPr>
        <w:t>C3</w:t>
      </w:r>
      <w:proofErr w:type="spellEnd"/>
      <w:r w:rsidRPr="00421246">
        <w:rPr>
          <w:rFonts w:cs="Arial"/>
          <w:sz w:val="24"/>
          <w:szCs w:val="24"/>
          <w:lang w:val="en-GB"/>
        </w:rPr>
        <w:t xml:space="preserve"> performs worse than </w:t>
      </w:r>
      <w:proofErr w:type="spellStart"/>
      <w:r w:rsidRPr="00421246">
        <w:rPr>
          <w:rFonts w:cs="Arial"/>
          <w:sz w:val="24"/>
          <w:szCs w:val="24"/>
          <w:lang w:val="en-GB"/>
        </w:rPr>
        <w:t>C1</w:t>
      </w:r>
      <w:proofErr w:type="spellEnd"/>
      <w:r w:rsidRPr="00421246">
        <w:rPr>
          <w:rFonts w:cs="Arial"/>
          <w:sz w:val="24"/>
          <w:szCs w:val="24"/>
          <w:lang w:val="en-GB"/>
        </w:rPr>
        <w:t xml:space="preserve">. Sketch the possible output of </w:t>
      </w:r>
      <w:proofErr w:type="spellStart"/>
      <w:r w:rsidRPr="00421246">
        <w:rPr>
          <w:rFonts w:cs="Arial"/>
          <w:sz w:val="24"/>
          <w:szCs w:val="24"/>
          <w:lang w:val="en-GB"/>
        </w:rPr>
        <w:t>C2</w:t>
      </w:r>
      <w:proofErr w:type="spellEnd"/>
      <w:r w:rsidRPr="00421246">
        <w:rPr>
          <w:rFonts w:cs="Arial"/>
          <w:sz w:val="24"/>
          <w:szCs w:val="24"/>
          <w:lang w:val="en-GB"/>
        </w:rPr>
        <w:t xml:space="preserve"> and </w:t>
      </w:r>
      <w:proofErr w:type="spellStart"/>
      <w:r w:rsidRPr="00421246">
        <w:rPr>
          <w:rFonts w:cs="Arial"/>
          <w:sz w:val="24"/>
          <w:szCs w:val="24"/>
          <w:lang w:val="en-GB"/>
        </w:rPr>
        <w:t>C3</w:t>
      </w:r>
      <w:proofErr w:type="spellEnd"/>
      <w:r w:rsidRPr="00421246">
        <w:rPr>
          <w:rFonts w:cs="Arial"/>
          <w:sz w:val="24"/>
          <w:szCs w:val="24"/>
          <w:lang w:val="en-GB"/>
        </w:rPr>
        <w:t>.</w:t>
      </w: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r w:rsidRPr="00421246">
        <w:rPr>
          <w:rFonts w:cs="Arial"/>
          <w:sz w:val="24"/>
          <w:szCs w:val="24"/>
          <w:lang w:val="en-GB"/>
        </w:rPr>
        <w:drawing>
          <wp:anchor distT="0" distB="0" distL="114300" distR="114300" simplePos="0" relativeHeight="251676672" behindDoc="0" locked="0" layoutInCell="1" allowOverlap="1">
            <wp:simplePos x="0" y="0"/>
            <wp:positionH relativeFrom="column">
              <wp:posOffset>-1270</wp:posOffset>
            </wp:positionH>
            <wp:positionV relativeFrom="paragraph">
              <wp:posOffset>87630</wp:posOffset>
            </wp:positionV>
            <wp:extent cx="2421890" cy="2423795"/>
            <wp:effectExtent l="1905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1890" cy="2423795"/>
                    </a:xfrm>
                    <a:prstGeom prst="rect">
                      <a:avLst/>
                    </a:prstGeom>
                  </pic:spPr>
                </pic:pic>
              </a:graphicData>
            </a:graphic>
          </wp:anchor>
        </w:drawing>
      </w:r>
      <w:r w:rsidRPr="00421246">
        <w:rPr>
          <w:rFonts w:cs="Arial"/>
          <w:sz w:val="24"/>
          <w:szCs w:val="24"/>
          <w:lang w:val="en-GB"/>
        </w:rPr>
        <w:t xml:space="preserve">The Receiver Operating Characteristic (ROC) curve for </w:t>
      </w:r>
      <w:proofErr w:type="spellStart"/>
      <w:r w:rsidRPr="00421246">
        <w:rPr>
          <w:rFonts w:cs="Arial"/>
          <w:sz w:val="24"/>
          <w:szCs w:val="24"/>
          <w:lang w:val="en-GB"/>
        </w:rPr>
        <w:t>C1</w:t>
      </w:r>
      <w:proofErr w:type="spellEnd"/>
      <w:r w:rsidRPr="00421246">
        <w:rPr>
          <w:rFonts w:cs="Arial"/>
          <w:sz w:val="24"/>
          <w:szCs w:val="24"/>
          <w:lang w:val="en-GB"/>
        </w:rPr>
        <w:t xml:space="preserve"> is shown in the figure below.</w:t>
      </w: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r w:rsidRPr="00421246">
        <w:rPr>
          <w:rFonts w:cs="Arial"/>
          <w:sz w:val="24"/>
          <w:szCs w:val="24"/>
          <w:lang w:val="en-GB"/>
        </w:rPr>
        <w:t>d) Explain what is on the x-axis and what is on the y-axis.</w:t>
      </w: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r w:rsidRPr="00421246">
        <w:rPr>
          <w:rFonts w:cs="Arial"/>
          <w:sz w:val="24"/>
          <w:szCs w:val="24"/>
          <w:lang w:val="en-GB"/>
        </w:rPr>
        <w:t>e) Indicate in the ROC plot where the red decision threshold is (approximately).</w:t>
      </w:r>
    </w:p>
    <w:p w:rsidR="00421246" w:rsidRPr="00421246" w:rsidRDefault="00421246" w:rsidP="00421246">
      <w:pPr>
        <w:rPr>
          <w:rFonts w:cs="Arial"/>
          <w:sz w:val="24"/>
          <w:szCs w:val="24"/>
          <w:lang w:val="en-GB"/>
        </w:rPr>
      </w:pPr>
    </w:p>
    <w:p w:rsidR="00421246" w:rsidRPr="00421246" w:rsidRDefault="00421246" w:rsidP="00421246">
      <w:pPr>
        <w:rPr>
          <w:rFonts w:cs="Arial"/>
          <w:sz w:val="24"/>
          <w:szCs w:val="24"/>
          <w:lang w:val="en-GB"/>
        </w:rPr>
      </w:pPr>
      <w:r w:rsidRPr="00421246">
        <w:rPr>
          <w:rFonts w:cs="Arial"/>
          <w:sz w:val="24"/>
          <w:szCs w:val="24"/>
          <w:lang w:val="en-GB"/>
        </w:rPr>
        <w:t xml:space="preserve">f) Sketch two possible ROC curves for </w:t>
      </w:r>
      <w:proofErr w:type="spellStart"/>
      <w:r w:rsidRPr="00421246">
        <w:rPr>
          <w:rFonts w:cs="Arial"/>
          <w:sz w:val="24"/>
          <w:szCs w:val="24"/>
          <w:lang w:val="en-GB"/>
        </w:rPr>
        <w:t>C2</w:t>
      </w:r>
      <w:proofErr w:type="spellEnd"/>
      <w:r w:rsidRPr="00421246">
        <w:rPr>
          <w:rFonts w:cs="Arial"/>
          <w:sz w:val="24"/>
          <w:szCs w:val="24"/>
          <w:lang w:val="en-GB"/>
        </w:rPr>
        <w:t xml:space="preserve"> and </w:t>
      </w:r>
      <w:proofErr w:type="spellStart"/>
      <w:r w:rsidRPr="00421246">
        <w:rPr>
          <w:rFonts w:cs="Arial"/>
          <w:sz w:val="24"/>
          <w:szCs w:val="24"/>
          <w:lang w:val="en-GB"/>
        </w:rPr>
        <w:t>C3</w:t>
      </w:r>
      <w:proofErr w:type="spellEnd"/>
      <w:r w:rsidRPr="00421246">
        <w:rPr>
          <w:rFonts w:cs="Arial"/>
          <w:sz w:val="24"/>
          <w:szCs w:val="24"/>
          <w:lang w:val="en-GB"/>
        </w:rPr>
        <w:t xml:space="preserve"> in the ROC plot.</w:t>
      </w:r>
    </w:p>
    <w:p w:rsidR="00421246" w:rsidRPr="00421246" w:rsidRDefault="00421246" w:rsidP="00421246">
      <w:pPr>
        <w:rPr>
          <w:rFonts w:cs="Arial"/>
          <w:sz w:val="24"/>
          <w:szCs w:val="24"/>
          <w:lang w:val="en-GB"/>
        </w:rPr>
      </w:pPr>
      <w:r w:rsidRPr="00421246">
        <w:rPr>
          <w:rFonts w:cs="Arial"/>
          <w:sz w:val="24"/>
          <w:szCs w:val="24"/>
          <w:lang w:val="en-GB"/>
        </w:rPr>
        <w:lastRenderedPageBreak/>
        <w:tab/>
      </w: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39298A" w:rsidRPr="00696BB5" w:rsidRDefault="0039298A" w:rsidP="0039298A">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696BB5" w:rsidRDefault="00B01121" w:rsidP="00B01121">
      <w:pPr>
        <w:spacing w:after="0"/>
        <w:rPr>
          <w:rFonts w:cs="Arial"/>
          <w:sz w:val="24"/>
          <w:szCs w:val="24"/>
          <w:lang w:val="en-GB"/>
        </w:rPr>
      </w:pPr>
    </w:p>
    <w:p w:rsidR="00B01121" w:rsidRPr="00421246" w:rsidRDefault="00B01121" w:rsidP="00463DBB">
      <w:pPr>
        <w:spacing w:after="0" w:line="240" w:lineRule="auto"/>
        <w:rPr>
          <w:rFonts w:cs="Arial"/>
          <w:sz w:val="24"/>
          <w:szCs w:val="24"/>
          <w:lang w:val="en-GB"/>
        </w:rPr>
      </w:pPr>
    </w:p>
    <w:p w:rsidR="00B01121" w:rsidRPr="00421246" w:rsidRDefault="00B01121" w:rsidP="00463DBB">
      <w:pPr>
        <w:spacing w:after="0" w:line="240" w:lineRule="auto"/>
        <w:rPr>
          <w:rFonts w:cs="Arial"/>
          <w:sz w:val="24"/>
          <w:szCs w:val="24"/>
          <w:lang w:val="en-GB"/>
        </w:rPr>
      </w:pPr>
    </w:p>
    <w:p w:rsidR="00B01121" w:rsidRPr="00421246" w:rsidRDefault="00B01121" w:rsidP="00463DBB">
      <w:pPr>
        <w:spacing w:after="0" w:line="240" w:lineRule="auto"/>
        <w:rPr>
          <w:rFonts w:cs="Arial"/>
          <w:sz w:val="24"/>
          <w:szCs w:val="24"/>
          <w:lang w:val="en-GB"/>
        </w:rPr>
      </w:pPr>
    </w:p>
    <w:p w:rsidR="00B01121" w:rsidRPr="00421246" w:rsidRDefault="00B01121" w:rsidP="00463DBB">
      <w:pPr>
        <w:spacing w:after="0" w:line="240" w:lineRule="auto"/>
        <w:rPr>
          <w:rFonts w:cs="Arial"/>
          <w:sz w:val="24"/>
          <w:szCs w:val="24"/>
          <w:lang w:val="en-GB"/>
        </w:rPr>
      </w:pPr>
    </w:p>
    <w:p w:rsidR="00B01121" w:rsidRPr="00421246" w:rsidRDefault="00B01121" w:rsidP="00463DBB">
      <w:pPr>
        <w:spacing w:after="0" w:line="240" w:lineRule="auto"/>
        <w:rPr>
          <w:rFonts w:cs="Arial"/>
          <w:sz w:val="24"/>
          <w:szCs w:val="24"/>
          <w:lang w:val="en-GB"/>
        </w:rPr>
      </w:pPr>
    </w:p>
    <w:p w:rsidR="00B01121" w:rsidRPr="00421246" w:rsidRDefault="00B01121" w:rsidP="00463DBB">
      <w:pPr>
        <w:spacing w:after="0" w:line="240" w:lineRule="auto"/>
        <w:rPr>
          <w:rFonts w:cs="Arial"/>
          <w:sz w:val="24"/>
          <w:szCs w:val="24"/>
          <w:lang w:val="en-GB"/>
        </w:rPr>
      </w:pPr>
    </w:p>
    <w:p w:rsidR="00B01121" w:rsidRPr="00421246" w:rsidRDefault="00B01121" w:rsidP="00463DBB">
      <w:pPr>
        <w:spacing w:after="0" w:line="240" w:lineRule="auto"/>
        <w:rPr>
          <w:rFonts w:cs="Arial"/>
          <w:sz w:val="24"/>
          <w:szCs w:val="24"/>
          <w:lang w:val="en-GB"/>
        </w:rPr>
      </w:pPr>
    </w:p>
    <w:p w:rsidR="00B01121" w:rsidRDefault="00B01121"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Default="00421246" w:rsidP="00463DBB">
      <w:pPr>
        <w:spacing w:after="0" w:line="240" w:lineRule="auto"/>
        <w:rPr>
          <w:rFonts w:cs="Arial"/>
          <w:sz w:val="24"/>
          <w:szCs w:val="24"/>
          <w:lang w:val="en-GB"/>
        </w:rPr>
      </w:pPr>
    </w:p>
    <w:p w:rsidR="00421246" w:rsidRPr="00421246" w:rsidRDefault="00421246" w:rsidP="00463DBB">
      <w:pPr>
        <w:spacing w:after="0" w:line="240" w:lineRule="auto"/>
        <w:rPr>
          <w:rFonts w:cs="Arial"/>
          <w:sz w:val="24"/>
          <w:szCs w:val="24"/>
          <w:lang w:val="en-GB"/>
        </w:rPr>
      </w:pPr>
    </w:p>
    <w:sectPr w:rsidR="00421246" w:rsidRPr="00421246" w:rsidSect="006E704D">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3C6" w:rsidRDefault="009903C6" w:rsidP="005B6D91">
      <w:pPr>
        <w:spacing w:after="0" w:line="240" w:lineRule="auto"/>
      </w:pPr>
      <w:r>
        <w:separator/>
      </w:r>
    </w:p>
  </w:endnote>
  <w:endnote w:type="continuationSeparator" w:id="0">
    <w:p w:rsidR="009903C6" w:rsidRDefault="009903C6" w:rsidP="005B6D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23791"/>
      <w:docPartObj>
        <w:docPartGallery w:val="Page Numbers (Bottom of Page)"/>
        <w:docPartUnique/>
      </w:docPartObj>
    </w:sdtPr>
    <w:sdtContent>
      <w:p w:rsidR="005B6D91" w:rsidRDefault="005B6D91">
        <w:pPr>
          <w:pStyle w:val="Footer"/>
          <w:jc w:val="center"/>
        </w:pPr>
        <w:fldSimple w:instr=" PAGE   \* MERGEFORMAT ">
          <w:r w:rsidR="00003DAE">
            <w:rPr>
              <w:noProof/>
            </w:rPr>
            <w:t>13</w:t>
          </w:r>
        </w:fldSimple>
      </w:p>
    </w:sdtContent>
  </w:sdt>
  <w:p w:rsidR="005B6D91" w:rsidRDefault="005B6D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3C6" w:rsidRDefault="009903C6" w:rsidP="005B6D91">
      <w:pPr>
        <w:spacing w:after="0" w:line="240" w:lineRule="auto"/>
      </w:pPr>
      <w:r>
        <w:separator/>
      </w:r>
    </w:p>
  </w:footnote>
  <w:footnote w:type="continuationSeparator" w:id="0">
    <w:p w:rsidR="009903C6" w:rsidRDefault="009903C6" w:rsidP="005B6D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footnotePr>
    <w:footnote w:id="-1"/>
    <w:footnote w:id="0"/>
  </w:footnotePr>
  <w:endnotePr>
    <w:endnote w:id="-1"/>
    <w:endnote w:id="0"/>
  </w:endnotePr>
  <w:compat/>
  <w:rsids>
    <w:rsidRoot w:val="00463DBB"/>
    <w:rsid w:val="00003DAE"/>
    <w:rsid w:val="002767E1"/>
    <w:rsid w:val="00331B08"/>
    <w:rsid w:val="0039298A"/>
    <w:rsid w:val="003D71F4"/>
    <w:rsid w:val="00421246"/>
    <w:rsid w:val="00456653"/>
    <w:rsid w:val="00463DBB"/>
    <w:rsid w:val="00501F14"/>
    <w:rsid w:val="005B26F3"/>
    <w:rsid w:val="005B6D91"/>
    <w:rsid w:val="00696BB5"/>
    <w:rsid w:val="006E704D"/>
    <w:rsid w:val="0089368B"/>
    <w:rsid w:val="009903C6"/>
    <w:rsid w:val="00B0112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0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DBB"/>
    <w:rPr>
      <w:rFonts w:ascii="Tahoma" w:hAnsi="Tahoma" w:cs="Tahoma"/>
      <w:sz w:val="16"/>
      <w:szCs w:val="16"/>
    </w:rPr>
  </w:style>
  <w:style w:type="paragraph" w:styleId="HTMLPreformatted">
    <w:name w:val="HTML Preformatted"/>
    <w:basedOn w:val="Normal"/>
    <w:link w:val="HTMLPreformattedChar"/>
    <w:uiPriority w:val="99"/>
    <w:unhideWhenUsed/>
    <w:rsid w:val="00B01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B01121"/>
    <w:rPr>
      <w:rFonts w:ascii="Courier New" w:eastAsia="Times New Roman" w:hAnsi="Courier New" w:cs="Courier New"/>
      <w:sz w:val="20"/>
      <w:szCs w:val="20"/>
      <w:lang w:eastAsia="zh-CN"/>
    </w:rPr>
  </w:style>
  <w:style w:type="table" w:styleId="TableGrid">
    <w:name w:val="Table Grid"/>
    <w:basedOn w:val="TableNormal"/>
    <w:uiPriority w:val="59"/>
    <w:rsid w:val="00392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B6D9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B6D91"/>
  </w:style>
  <w:style w:type="paragraph" w:styleId="Footer">
    <w:name w:val="footer"/>
    <w:basedOn w:val="Normal"/>
    <w:link w:val="FooterChar"/>
    <w:uiPriority w:val="99"/>
    <w:unhideWhenUsed/>
    <w:rsid w:val="005B6D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6D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DBB"/>
    <w:rPr>
      <w:rFonts w:ascii="Tahoma" w:hAnsi="Tahoma" w:cs="Tahoma"/>
      <w:sz w:val="16"/>
      <w:szCs w:val="16"/>
    </w:rPr>
  </w:style>
  <w:style w:type="paragraph" w:styleId="HTMLPreformatted">
    <w:name w:val="HTML Preformatted"/>
    <w:basedOn w:val="Normal"/>
    <w:link w:val="HTMLPreformattedChar"/>
    <w:uiPriority w:val="99"/>
    <w:unhideWhenUsed/>
    <w:rsid w:val="00B01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B01121"/>
    <w:rPr>
      <w:rFonts w:ascii="Courier New" w:eastAsia="Times New Roman" w:hAnsi="Courier New" w:cs="Courier New"/>
      <w:sz w:val="20"/>
      <w:szCs w:val="20"/>
      <w:lang w:eastAsia="zh-CN"/>
    </w:rPr>
  </w:style>
  <w:style w:type="table" w:styleId="TableGrid">
    <w:name w:val="Table Grid"/>
    <w:basedOn w:val="TableNormal"/>
    <w:uiPriority w:val="59"/>
    <w:rsid w:val="00392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1189</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vriend</dc:creator>
  <cp:lastModifiedBy>vriend</cp:lastModifiedBy>
  <cp:revision>4</cp:revision>
  <cp:lastPrinted>2015-04-01T11:41:00Z</cp:lastPrinted>
  <dcterms:created xsi:type="dcterms:W3CDTF">2015-04-01T11:40:00Z</dcterms:created>
  <dcterms:modified xsi:type="dcterms:W3CDTF">2015-04-01T13:00:00Z</dcterms:modified>
</cp:coreProperties>
</file>