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44" w:rsidRPr="00743A44" w:rsidRDefault="00743A44" w:rsidP="00743A4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099759B" wp14:editId="4A41ABED">
            <wp:simplePos x="0" y="0"/>
            <wp:positionH relativeFrom="column">
              <wp:posOffset>3574415</wp:posOffset>
            </wp:positionH>
            <wp:positionV relativeFrom="paragraph">
              <wp:posOffset>-21590</wp:posOffset>
            </wp:positionV>
            <wp:extent cx="2705100" cy="2857500"/>
            <wp:effectExtent l="0" t="0" r="0" b="0"/>
            <wp:wrapSquare wrapText="bothSides"/>
            <wp:docPr id="3" name="Picture 3" descr="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72" t="11885" r="17073" b="1946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546D7D3C" wp14:editId="076A5459">
            <wp:simplePos x="0" y="0"/>
            <wp:positionH relativeFrom="column">
              <wp:posOffset>114300</wp:posOffset>
            </wp:positionH>
            <wp:positionV relativeFrom="paragraph">
              <wp:posOffset>800735</wp:posOffset>
            </wp:positionV>
            <wp:extent cx="2914650" cy="1562100"/>
            <wp:effectExtent l="0" t="0" r="0" b="0"/>
            <wp:wrapSquare wrapText="bothSides"/>
            <wp:docPr id="2" name="Picture 2" descr="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t="25615" r="50502" b="4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A44">
        <w:rPr>
          <w:sz w:val="28"/>
          <w:szCs w:val="28"/>
        </w:rPr>
        <w:t xml:space="preserve">Label </w:t>
      </w:r>
      <w:r>
        <w:rPr>
          <w:sz w:val="28"/>
          <w:szCs w:val="28"/>
        </w:rPr>
        <w:t>the four bases with their name and one-letter code.</w:t>
      </w:r>
    </w:p>
    <w:p w:rsidR="00743A44" w:rsidRPr="00986A05" w:rsidRDefault="00986A05" w:rsidP="00743A44">
      <w:pPr>
        <w:spacing w:after="0"/>
        <w:rPr>
          <w:color w:val="FF0000"/>
          <w:sz w:val="28"/>
          <w:szCs w:val="28"/>
        </w:rPr>
      </w:pPr>
      <w:r w:rsidRPr="00986A05">
        <w:rPr>
          <w:color w:val="FF0000"/>
          <w:sz w:val="28"/>
          <w:szCs w:val="28"/>
        </w:rPr>
        <w:t>Left: G above A. Right C above T.</w:t>
      </w: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spacing w:after="0"/>
        <w:rPr>
          <w:sz w:val="28"/>
          <w:szCs w:val="28"/>
        </w:rPr>
      </w:pPr>
    </w:p>
    <w:p w:rsidR="00743A44" w:rsidRPr="00743A44" w:rsidRDefault="00743A44" w:rsidP="00743A44">
      <w:pPr>
        <w:spacing w:after="0"/>
        <w:rPr>
          <w:sz w:val="28"/>
          <w:szCs w:val="28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Is this </w:t>
      </w:r>
      <w:r w:rsidRPr="00986A05">
        <w:rPr>
          <w:noProof/>
          <w:color w:val="FF0000"/>
          <w:sz w:val="28"/>
          <w:szCs w:val="28"/>
          <w:lang w:eastAsia="en-GB"/>
        </w:rPr>
        <w:t>DNA</w:t>
      </w:r>
      <w:r>
        <w:rPr>
          <w:noProof/>
          <w:sz w:val="28"/>
          <w:szCs w:val="28"/>
          <w:lang w:eastAsia="en-GB"/>
        </w:rPr>
        <w:t xml:space="preserve"> or RNA?</w:t>
      </w:r>
    </w:p>
    <w:p w:rsidR="00743A44" w:rsidRPr="00743A44" w:rsidRDefault="00743A44" w:rsidP="00743A44">
      <w:pPr>
        <w:pStyle w:val="ListParagraph"/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Put an asterix at atoms involved in ‘normal’ basepair hydrogen bonds.</w:t>
      </w:r>
    </w:p>
    <w:p w:rsidR="00743A44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2FC26456" wp14:editId="4F901175">
            <wp:simplePos x="0" y="0"/>
            <wp:positionH relativeFrom="column">
              <wp:posOffset>243205</wp:posOffset>
            </wp:positionH>
            <wp:positionV relativeFrom="paragraph">
              <wp:posOffset>760095</wp:posOffset>
            </wp:positionV>
            <wp:extent cx="3457575" cy="1828800"/>
            <wp:effectExtent l="0" t="0" r="9525" b="0"/>
            <wp:wrapSquare wrapText="bothSides"/>
            <wp:docPr id="4" name="Picture 4" descr="a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80" r="13199" b="1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A05">
        <w:rPr>
          <w:noProof/>
          <w:color w:val="FF0000"/>
          <w:sz w:val="28"/>
          <w:szCs w:val="28"/>
          <w:lang w:eastAsia="en-GB"/>
        </w:rPr>
        <w:t xml:space="preserve">At the left all 5 of them. </w:t>
      </w:r>
      <w:r>
        <w:rPr>
          <w:noProof/>
          <w:color w:val="FF0000"/>
          <w:sz w:val="28"/>
          <w:szCs w:val="28"/>
          <w:lang w:eastAsia="en-GB"/>
        </w:rPr>
        <w:t>At the right only the bottom O makes no basepair H-bonds:</w:t>
      </w: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986A05" w:rsidRPr="00986A05" w:rsidRDefault="00986A05" w:rsidP="00743A44">
      <w:pPr>
        <w:pStyle w:val="ListParagraph"/>
        <w:spacing w:after="0"/>
        <w:rPr>
          <w:noProof/>
          <w:color w:val="FF0000"/>
          <w:sz w:val="28"/>
          <w:szCs w:val="28"/>
          <w:lang w:eastAsia="en-GB"/>
        </w:rPr>
      </w:pPr>
    </w:p>
    <w:p w:rsidR="00743A44" w:rsidRPr="00DE4BEE" w:rsidRDefault="00743A44" w:rsidP="00DE4BEE">
      <w:pPr>
        <w:rPr>
          <w:sz w:val="28"/>
        </w:rPr>
      </w:pPr>
      <w:r>
        <w:rPr>
          <w:noProof/>
          <w:sz w:val="28"/>
          <w:szCs w:val="28"/>
          <w:lang w:eastAsia="en-GB"/>
        </w:rPr>
        <w:t>Place near each base an arrow that incicates an atom that sticks into the major groove.</w:t>
      </w:r>
      <w:r w:rsidR="00DE4BEE">
        <w:rPr>
          <w:noProof/>
          <w:sz w:val="28"/>
          <w:szCs w:val="28"/>
          <w:lang w:eastAsia="en-GB"/>
        </w:rPr>
        <w:t xml:space="preserve">  </w:t>
      </w:r>
      <w:r w:rsidR="00DE4BEE">
        <w:rPr>
          <w:color w:val="FF0000"/>
          <w:sz w:val="28"/>
        </w:rPr>
        <w:t>Major groove is above/behind.</w:t>
      </w:r>
    </w:p>
    <w:p w:rsidR="00743A44" w:rsidRP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Sort by weight (</w:t>
      </w:r>
      <w:r w:rsidRPr="00743A44">
        <w:rPr>
          <w:noProof/>
          <w:sz w:val="26"/>
          <w:szCs w:val="28"/>
          <w:lang w:eastAsia="en-GB"/>
        </w:rPr>
        <w:t>lightest at the left</w:t>
      </w:r>
      <w:r>
        <w:rPr>
          <w:noProof/>
          <w:sz w:val="28"/>
          <w:szCs w:val="28"/>
          <w:lang w:eastAsia="en-GB"/>
        </w:rPr>
        <w:t>): Asn, Ala, Arg, Gln, His, Pro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43A44" w:rsidTr="00743A44"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ala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pro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asn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gln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His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Arg</w:t>
            </w:r>
          </w:p>
        </w:tc>
      </w:tr>
    </w:tbl>
    <w:p w:rsidR="00743A44" w:rsidRP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P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Sort by hydrophobicity (</w:t>
      </w:r>
      <w:r w:rsidRPr="00743A44">
        <w:rPr>
          <w:noProof/>
          <w:sz w:val="26"/>
          <w:szCs w:val="28"/>
          <w:lang w:eastAsia="en-GB"/>
        </w:rPr>
        <w:t>most hydrophobic left</w:t>
      </w:r>
      <w:r>
        <w:rPr>
          <w:noProof/>
          <w:sz w:val="28"/>
          <w:szCs w:val="28"/>
          <w:lang w:eastAsia="en-GB"/>
        </w:rPr>
        <w:t>): Asn, Asp, Arg, Val, Phe, 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43A44" w:rsidTr="00692D8D"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Phe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Ile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Val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asn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asp</w:t>
            </w:r>
          </w:p>
        </w:tc>
        <w:tc>
          <w:tcPr>
            <w:tcW w:w="1548" w:type="dxa"/>
          </w:tcPr>
          <w:p w:rsidR="00743A44" w:rsidRPr="00DE4BEE" w:rsidRDefault="00DE4BEE" w:rsidP="00743A44">
            <w:pPr>
              <w:rPr>
                <w:noProof/>
                <w:color w:val="FF0000"/>
                <w:sz w:val="28"/>
                <w:szCs w:val="28"/>
                <w:lang w:eastAsia="en-GB"/>
              </w:rPr>
            </w:pPr>
            <w:r w:rsidRPr="00DE4BEE">
              <w:rPr>
                <w:noProof/>
                <w:color w:val="FF0000"/>
                <w:sz w:val="28"/>
                <w:szCs w:val="28"/>
                <w:lang w:eastAsia="en-GB"/>
              </w:rPr>
              <w:t>arg</w:t>
            </w:r>
          </w:p>
        </w:tc>
      </w:tr>
    </w:tbl>
    <w:p w:rsid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Default="00743A44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What is special about cysteine?</w:t>
      </w:r>
    </w:p>
    <w:p w:rsidR="00743A44" w:rsidRPr="001D6D0F" w:rsidRDefault="001D6D0F" w:rsidP="00743A44">
      <w:pPr>
        <w:spacing w:after="0"/>
        <w:rPr>
          <w:noProof/>
          <w:color w:val="FF0000"/>
          <w:sz w:val="28"/>
          <w:szCs w:val="28"/>
          <w:lang w:eastAsia="en-GB"/>
        </w:rPr>
      </w:pPr>
      <w:r>
        <w:rPr>
          <w:noProof/>
          <w:color w:val="FF0000"/>
          <w:sz w:val="28"/>
          <w:szCs w:val="28"/>
          <w:lang w:eastAsia="en-GB"/>
        </w:rPr>
        <w:t>Ca</w:t>
      </w:r>
      <w:r w:rsidR="00DE4BEE" w:rsidRPr="001D6D0F">
        <w:rPr>
          <w:noProof/>
          <w:color w:val="FF0000"/>
          <w:sz w:val="28"/>
          <w:szCs w:val="28"/>
          <w:lang w:eastAsia="en-GB"/>
        </w:rPr>
        <w:t>n form bridges, reactive (can get oxidized easily), can bind metals like Cu, Zc, Cd etc, but not Na, Mg, Ca, etc.</w:t>
      </w:r>
    </w:p>
    <w:p w:rsidR="00743A44" w:rsidRDefault="000141D5" w:rsidP="00743A44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lastRenderedPageBreak/>
        <w:t>Wat is special</w:t>
      </w:r>
      <w:r w:rsidR="00743A44">
        <w:rPr>
          <w:noProof/>
          <w:sz w:val="28"/>
          <w:szCs w:val="28"/>
          <w:lang w:eastAsia="en-GB"/>
        </w:rPr>
        <w:t xml:space="preserve"> about histidine?</w:t>
      </w:r>
    </w:p>
    <w:p w:rsidR="00743A44" w:rsidRPr="001D6D0F" w:rsidRDefault="00DE4BEE" w:rsidP="00743A44">
      <w:pPr>
        <w:spacing w:after="0"/>
        <w:rPr>
          <w:noProof/>
          <w:color w:val="FF0000"/>
          <w:sz w:val="28"/>
          <w:szCs w:val="28"/>
          <w:lang w:eastAsia="en-GB"/>
        </w:rPr>
      </w:pPr>
      <w:r w:rsidRPr="001D6D0F">
        <w:rPr>
          <w:noProof/>
          <w:color w:val="FF0000"/>
          <w:sz w:val="28"/>
          <w:szCs w:val="28"/>
          <w:lang w:eastAsia="en-GB"/>
        </w:rPr>
        <w:t xml:space="preserve">Can bind metals like Zn, Ni (think of his-tag), </w:t>
      </w:r>
      <w:r w:rsidR="001D6D0F" w:rsidRPr="001D6D0F">
        <w:rPr>
          <w:noProof/>
          <w:color w:val="FF0000"/>
          <w:sz w:val="28"/>
          <w:szCs w:val="28"/>
          <w:lang w:eastAsia="en-GB"/>
        </w:rPr>
        <w:t xml:space="preserve">Cu, Cd, etc. </w:t>
      </w:r>
      <w:r w:rsidR="001D6D0F" w:rsidRPr="001D6D0F">
        <w:rPr>
          <w:noProof/>
          <w:color w:val="FF0000"/>
          <w:sz w:val="28"/>
          <w:szCs w:val="28"/>
          <w:lang w:eastAsia="en-GB"/>
        </w:rPr>
        <w:t>Titrates around pH</w:t>
      </w:r>
      <w:r w:rsidR="001D6D0F" w:rsidRPr="001D6D0F">
        <w:rPr>
          <w:noProof/>
          <w:color w:val="FF0000"/>
          <w:sz w:val="28"/>
          <w:szCs w:val="28"/>
          <w:lang w:eastAsia="en-GB"/>
        </w:rPr>
        <w:t xml:space="preserve"> 6 and a bit, and thus easily copes with protons at the cytosolic pH which makes it a good active site residue.</w:t>
      </w:r>
    </w:p>
    <w:p w:rsid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P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p w:rsidR="00743A44" w:rsidRPr="001D6D0F" w:rsidRDefault="00DE4BEE" w:rsidP="001D6D0F">
      <w:pPr>
        <w:pStyle w:val="ListParagraph"/>
        <w:numPr>
          <w:ilvl w:val="0"/>
          <w:numId w:val="1"/>
        </w:numPr>
        <w:spacing w:after="0"/>
        <w:rPr>
          <w:noProof/>
          <w:sz w:val="28"/>
          <w:szCs w:val="2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7E787998" wp14:editId="6EDDAF4E">
            <wp:simplePos x="0" y="0"/>
            <wp:positionH relativeFrom="column">
              <wp:posOffset>776605</wp:posOffset>
            </wp:positionH>
            <wp:positionV relativeFrom="paragraph">
              <wp:posOffset>1986280</wp:posOffset>
            </wp:positionV>
            <wp:extent cx="4851400" cy="847725"/>
            <wp:effectExtent l="0" t="0" r="6350" b="9525"/>
            <wp:wrapSquare wrapText="bothSides"/>
            <wp:docPr id="5" name="Picture 5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7" t="29306" r="20660" b="62141"/>
                    <a:stretch/>
                  </pic:blipFill>
                  <pic:spPr bwMode="auto">
                    <a:xfrm>
                      <a:off x="0" y="0"/>
                      <a:ext cx="4851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44" w:rsidRPr="001D6D0F">
        <w:rPr>
          <w:noProof/>
          <w:sz w:val="28"/>
          <w:szCs w:val="28"/>
          <w:lang w:eastAsia="en-GB"/>
        </w:rPr>
        <w:t>On the next page you see a fully extended peptide. Write to the left of each amino acid its 1-letter code and its 3-letter code. To the right of each amino acid, write its secondary structure preference. (</w:t>
      </w:r>
      <w:r w:rsidR="00743A44" w:rsidRPr="001D6D0F">
        <w:rPr>
          <w:noProof/>
          <w:sz w:val="24"/>
          <w:szCs w:val="28"/>
          <w:lang w:eastAsia="en-GB"/>
        </w:rPr>
        <w:t>Although some atoms are hard to see because they point in or out of the paper, these are all ‘normal’ amino acids</w:t>
      </w:r>
      <w:r w:rsidR="00743A44" w:rsidRPr="001D6D0F">
        <w:rPr>
          <w:noProof/>
          <w:sz w:val="28"/>
          <w:szCs w:val="28"/>
          <w:lang w:eastAsia="en-GB"/>
        </w:rPr>
        <w:t>).</w:t>
      </w:r>
    </w:p>
    <w:p w:rsidR="001D6D0F" w:rsidRDefault="001D6D0F" w:rsidP="001D6D0F">
      <w:pPr>
        <w:spacing w:after="0"/>
        <w:rPr>
          <w:noProof/>
          <w:sz w:val="28"/>
          <w:szCs w:val="28"/>
          <w:lang w:eastAsia="en-GB"/>
        </w:rPr>
      </w:pP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eastAsia="en-GB"/>
        </w:rPr>
      </w:pPr>
      <w:r w:rsidRPr="001D6D0F">
        <w:rPr>
          <w:noProof/>
          <w:color w:val="FF0000"/>
          <w:sz w:val="28"/>
          <w:szCs w:val="28"/>
          <w:lang w:eastAsia="en-GB"/>
        </w:rPr>
        <w:t>From N to C (bottom to top</w:t>
      </w:r>
      <w:r>
        <w:rPr>
          <w:noProof/>
          <w:color w:val="FF0000"/>
          <w:sz w:val="28"/>
          <w:szCs w:val="28"/>
          <w:lang w:eastAsia="en-GB"/>
        </w:rPr>
        <w:t>, in exam; below left to right</w:t>
      </w:r>
      <w:r w:rsidRPr="001D6D0F">
        <w:rPr>
          <w:noProof/>
          <w:color w:val="FF0000"/>
          <w:sz w:val="28"/>
          <w:szCs w:val="28"/>
          <w:lang w:eastAsia="en-GB"/>
        </w:rPr>
        <w:t>) the sequence and predicted secondary structure (which was not part of the question, though) is:</w:t>
      </w: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eastAsia="en-GB"/>
        </w:rPr>
      </w:pP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eastAsia="en-GB"/>
        </w:rPr>
      </w:pP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eastAsia="en-GB"/>
        </w:rPr>
      </w:pP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eastAsia="en-GB"/>
        </w:rPr>
      </w:pP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eastAsia="en-GB"/>
        </w:rPr>
      </w:pPr>
      <w:r w:rsidRPr="001D6D0F">
        <w:rPr>
          <w:noProof/>
          <w:color w:val="FF0000"/>
          <w:sz w:val="28"/>
          <w:szCs w:val="28"/>
          <w:lang w:eastAsia="en-GB"/>
        </w:rPr>
        <w:t>Obviously the secondary structure prediction parameters are different when looked at one-by one:</w:t>
      </w: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val="nl-NL" w:eastAsia="en-GB"/>
        </w:rPr>
      </w:pPr>
      <w:r w:rsidRPr="001D6D0F">
        <w:rPr>
          <w:noProof/>
          <w:color w:val="FF0000"/>
          <w:sz w:val="28"/>
          <w:szCs w:val="28"/>
          <w:lang w:val="nl-NL" w:eastAsia="en-GB"/>
        </w:rPr>
        <w:t>AMELK -&gt; H</w:t>
      </w: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val="nl-NL" w:eastAsia="en-GB"/>
        </w:rPr>
      </w:pPr>
      <w:r w:rsidRPr="001D6D0F">
        <w:rPr>
          <w:noProof/>
          <w:color w:val="FF0000"/>
          <w:sz w:val="28"/>
          <w:szCs w:val="28"/>
          <w:lang w:val="nl-NL" w:eastAsia="en-GB"/>
        </w:rPr>
        <w:t>PSDNG -&gt; Loop</w:t>
      </w: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val="nl-NL" w:eastAsia="en-GB"/>
        </w:rPr>
      </w:pPr>
      <w:r w:rsidRPr="001D6D0F">
        <w:rPr>
          <w:noProof/>
          <w:color w:val="FF0000"/>
          <w:sz w:val="28"/>
          <w:szCs w:val="28"/>
          <w:lang w:val="nl-NL" w:eastAsia="en-GB"/>
        </w:rPr>
        <w:t>VITWYF -&gt; S</w:t>
      </w:r>
    </w:p>
    <w:p w:rsidR="001D6D0F" w:rsidRPr="001D6D0F" w:rsidRDefault="001D6D0F" w:rsidP="001D6D0F">
      <w:pPr>
        <w:spacing w:after="0"/>
        <w:rPr>
          <w:noProof/>
          <w:color w:val="FF0000"/>
          <w:sz w:val="28"/>
          <w:szCs w:val="28"/>
          <w:lang w:eastAsia="en-GB"/>
        </w:rPr>
      </w:pPr>
      <w:bookmarkStart w:id="0" w:name="_GoBack"/>
      <w:r w:rsidRPr="00743A4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6BBBDF02" wp14:editId="21674AE9">
            <wp:simplePos x="0" y="0"/>
            <wp:positionH relativeFrom="column">
              <wp:posOffset>-137795</wp:posOffset>
            </wp:positionH>
            <wp:positionV relativeFrom="paragraph">
              <wp:posOffset>576580</wp:posOffset>
            </wp:positionV>
            <wp:extent cx="5876925" cy="2562225"/>
            <wp:effectExtent l="0" t="0" r="9525" b="9525"/>
            <wp:wrapSquare wrapText="bothSides"/>
            <wp:docPr id="1" name="Picture 1" descr="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8" b="15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6D0F">
        <w:rPr>
          <w:noProof/>
          <w:color w:val="FF0000"/>
          <w:sz w:val="28"/>
          <w:szCs w:val="28"/>
          <w:lang w:eastAsia="en-GB"/>
        </w:rPr>
        <w:t>The others are indifferent (but you may call Q who is present, and F who is not also good for helix)</w:t>
      </w:r>
    </w:p>
    <w:p w:rsidR="00743A44" w:rsidRPr="00743A44" w:rsidRDefault="00743A44" w:rsidP="00743A44">
      <w:pPr>
        <w:spacing w:after="0"/>
        <w:rPr>
          <w:noProof/>
          <w:sz w:val="28"/>
          <w:szCs w:val="28"/>
          <w:lang w:eastAsia="en-GB"/>
        </w:rPr>
      </w:pPr>
    </w:p>
    <w:sectPr w:rsidR="00743A44" w:rsidRPr="0074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E79"/>
    <w:multiLevelType w:val="hybridMultilevel"/>
    <w:tmpl w:val="B526FF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44"/>
    <w:rsid w:val="000141D5"/>
    <w:rsid w:val="001D6D0F"/>
    <w:rsid w:val="00743A44"/>
    <w:rsid w:val="00827165"/>
    <w:rsid w:val="00855064"/>
    <w:rsid w:val="00896FAF"/>
    <w:rsid w:val="008E269A"/>
    <w:rsid w:val="0095567D"/>
    <w:rsid w:val="00986A05"/>
    <w:rsid w:val="00AF43B4"/>
    <w:rsid w:val="00D10770"/>
    <w:rsid w:val="00DE4BEE"/>
    <w:rsid w:val="00E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44"/>
    <w:pPr>
      <w:ind w:left="720"/>
      <w:contextualSpacing/>
    </w:pPr>
  </w:style>
  <w:style w:type="table" w:styleId="TableGrid">
    <w:name w:val="Table Grid"/>
    <w:basedOn w:val="TableNormal"/>
    <w:uiPriority w:val="59"/>
    <w:rsid w:val="0074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44"/>
    <w:pPr>
      <w:ind w:left="720"/>
      <w:contextualSpacing/>
    </w:pPr>
  </w:style>
  <w:style w:type="table" w:styleId="TableGrid">
    <w:name w:val="Table Grid"/>
    <w:basedOn w:val="TableNormal"/>
    <w:uiPriority w:val="59"/>
    <w:rsid w:val="0074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vriend</dc:creator>
  <cp:lastModifiedBy>vriend</cp:lastModifiedBy>
  <cp:revision>2</cp:revision>
  <cp:lastPrinted>2015-02-18T20:49:00Z</cp:lastPrinted>
  <dcterms:created xsi:type="dcterms:W3CDTF">2015-02-18T21:10:00Z</dcterms:created>
  <dcterms:modified xsi:type="dcterms:W3CDTF">2015-02-18T21:10:00Z</dcterms:modified>
</cp:coreProperties>
</file>