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1887" w:rsidRDefault="006B6196" w:rsidP="00931887">
      <w:pPr>
        <w:jc w:val="center"/>
        <w:rPr>
          <w:b/>
        </w:rPr>
      </w:pPr>
      <w:bookmarkStart w:id="0" w:name="_GoBack"/>
      <w:bookmarkEnd w:id="0"/>
      <w:r>
        <w:rPr>
          <w:b/>
          <w:noProof/>
          <w:lang w:val="en-GB" w:eastAsia="en-GB"/>
        </w:rPr>
        <w:drawing>
          <wp:inline distT="0" distB="0" distL="0" distR="0">
            <wp:extent cx="3802380" cy="30861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02380" cy="3086100"/>
                    </a:xfrm>
                    <a:prstGeom prst="rect">
                      <a:avLst/>
                    </a:prstGeom>
                    <a:noFill/>
                    <a:ln>
                      <a:noFill/>
                    </a:ln>
                  </pic:spPr>
                </pic:pic>
              </a:graphicData>
            </a:graphic>
          </wp:inline>
        </w:drawing>
      </w:r>
    </w:p>
    <w:p w:rsidR="00B57CEB" w:rsidRPr="004D60A3" w:rsidRDefault="00B57CEB" w:rsidP="00B57CEB">
      <w:pPr>
        <w:spacing w:after="0"/>
        <w:jc w:val="both"/>
      </w:pPr>
      <w:r w:rsidRPr="004D60A3">
        <w:t>Deliverable 7.9 Kick-off meeting and web pages.</w:t>
      </w:r>
    </w:p>
    <w:p w:rsidR="00B57CEB" w:rsidRPr="004D60A3" w:rsidRDefault="00B57CEB" w:rsidP="00B57CEB">
      <w:pPr>
        <w:spacing w:after="0"/>
        <w:jc w:val="both"/>
      </w:pPr>
    </w:p>
    <w:p w:rsidR="00B57CEB" w:rsidRDefault="00B57CEB" w:rsidP="00B57CEB">
      <w:pPr>
        <w:spacing w:after="0"/>
        <w:jc w:val="both"/>
      </w:pPr>
      <w:r w:rsidRPr="004D60A3">
        <w:t xml:space="preserve">The NewProt project had a </w:t>
      </w:r>
      <w:r>
        <w:t>complicated start because the project negotiations took a long time and we had to start suddenly. Consequently, the kick-off meeting took place almost 2 months after the official start of the meeting. This has delayed everything a little bit, and due to the large number of involved companies (that tend to be a bit less flexible in terms of using extra manpower), we had not fully caught up yet at month 6, but at month 12 we are essentially on track.</w:t>
      </w:r>
    </w:p>
    <w:p w:rsidR="00B57CEB" w:rsidRDefault="00B57CEB" w:rsidP="00B57CEB">
      <w:pPr>
        <w:spacing w:after="0"/>
        <w:jc w:val="both"/>
      </w:pPr>
      <w:r>
        <w:t xml:space="preserve">So, the kick-off meeting took place late January 2012 in Nijmegen, and it consisted of a full week of scientific exchange, discussions about the consortium agreement, etc. The notes of the kick-off meeting are at the NewProt web site. Here all presentations and some minutes can be found too. The minutes of this kick-off meeting are added </w:t>
      </w:r>
      <w:r w:rsidR="0042563F">
        <w:t>as the second half of</w:t>
      </w:r>
      <w:r>
        <w:t xml:space="preserve"> this deliverable text.</w:t>
      </w:r>
    </w:p>
    <w:p w:rsidR="00B57CEB" w:rsidRDefault="00B57CEB" w:rsidP="00B57CEB">
      <w:pPr>
        <w:spacing w:after="0"/>
        <w:jc w:val="both"/>
      </w:pPr>
      <w:r>
        <w:t>At the kick-off meeting the web pages were presented. These pages, located at http://swift.cmbi.ru.nl/gv/newprot/, hold sections on the plan, the deliverables, the partners, etcetera. The web site also holds a restricted section (that can be entered using the username ‘user’ and password ‘newprot$’. The restricted section holds information about the meetings, copies of all deliverables, and other information that is not secret or sensitive, but that are not meant for everybody to be seen.</w:t>
      </w:r>
    </w:p>
    <w:p w:rsidR="00B57CEB" w:rsidRDefault="00B57CEB" w:rsidP="00B57CEB">
      <w:pPr>
        <w:spacing w:after="0"/>
        <w:jc w:val="both"/>
      </w:pPr>
      <w:r>
        <w:t>A few pages from the web site (screenshots made at month 12…) are attached to illustrate the extent of the web site.</w:t>
      </w:r>
    </w:p>
    <w:p w:rsidR="00B57CEB" w:rsidRDefault="00B57CEB" w:rsidP="00B57CEB">
      <w:r>
        <w:br w:type="page"/>
      </w:r>
    </w:p>
    <w:p w:rsidR="00B57CEB" w:rsidRDefault="00B57CEB" w:rsidP="00B57CEB">
      <w:pPr>
        <w:spacing w:after="0"/>
        <w:jc w:val="both"/>
      </w:pPr>
    </w:p>
    <w:p w:rsidR="00B57CEB" w:rsidRDefault="006B6196" w:rsidP="00B57CEB">
      <w:pPr>
        <w:spacing w:after="0"/>
        <w:jc w:val="both"/>
      </w:pPr>
      <w:r>
        <w:rPr>
          <w:noProof/>
          <w:lang w:val="en-GB" w:eastAsia="en-GB"/>
        </w:rPr>
        <w:drawing>
          <wp:inline distT="0" distB="0" distL="0" distR="0">
            <wp:extent cx="5760720" cy="33832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l="37279" t="8919" r="925" b="26479"/>
                    <a:stretch>
                      <a:fillRect/>
                    </a:stretch>
                  </pic:blipFill>
                  <pic:spPr bwMode="auto">
                    <a:xfrm>
                      <a:off x="0" y="0"/>
                      <a:ext cx="5760720" cy="3383280"/>
                    </a:xfrm>
                    <a:prstGeom prst="rect">
                      <a:avLst/>
                    </a:prstGeom>
                    <a:noFill/>
                    <a:ln>
                      <a:noFill/>
                    </a:ln>
                  </pic:spPr>
                </pic:pic>
              </a:graphicData>
            </a:graphic>
          </wp:inline>
        </w:drawing>
      </w:r>
    </w:p>
    <w:p w:rsidR="00B57CEB" w:rsidRDefault="00B57CEB" w:rsidP="00B57CEB">
      <w:pPr>
        <w:spacing w:after="0"/>
        <w:jc w:val="both"/>
      </w:pPr>
      <w:r>
        <w:t>The entry page of the NewProt web pages.</w:t>
      </w:r>
    </w:p>
    <w:p w:rsidR="00B57CEB" w:rsidRDefault="00B57CEB" w:rsidP="00B57CEB">
      <w:r>
        <w:br w:type="page"/>
      </w:r>
    </w:p>
    <w:p w:rsidR="00B57CEB" w:rsidRDefault="00B57CEB" w:rsidP="00B57CEB">
      <w:pPr>
        <w:spacing w:after="0"/>
        <w:jc w:val="both"/>
      </w:pPr>
    </w:p>
    <w:p w:rsidR="00B57CEB" w:rsidRDefault="006B6196" w:rsidP="00B57CEB">
      <w:pPr>
        <w:spacing w:after="0"/>
        <w:jc w:val="both"/>
      </w:pPr>
      <w:r>
        <w:rPr>
          <w:noProof/>
          <w:lang w:val="en-GB" w:eastAsia="en-GB"/>
        </w:rPr>
        <w:drawing>
          <wp:inline distT="0" distB="0" distL="0" distR="0">
            <wp:extent cx="5760720" cy="4381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l="37508" t="8600" r="2155" b="9700"/>
                    <a:stretch>
                      <a:fillRect/>
                    </a:stretch>
                  </pic:blipFill>
                  <pic:spPr bwMode="auto">
                    <a:xfrm>
                      <a:off x="0" y="0"/>
                      <a:ext cx="5760720" cy="4381500"/>
                    </a:xfrm>
                    <a:prstGeom prst="rect">
                      <a:avLst/>
                    </a:prstGeom>
                    <a:noFill/>
                    <a:ln>
                      <a:noFill/>
                    </a:ln>
                  </pic:spPr>
                </pic:pic>
              </a:graphicData>
            </a:graphic>
          </wp:inline>
        </w:drawing>
      </w:r>
    </w:p>
    <w:p w:rsidR="00B57CEB" w:rsidRDefault="00B57CEB" w:rsidP="00B57CEB">
      <w:pPr>
        <w:spacing w:after="0"/>
        <w:jc w:val="both"/>
      </w:pPr>
      <w:r>
        <w:t>Under Deliverables we find, for example, partner presentation powerpoint presentations.</w:t>
      </w:r>
    </w:p>
    <w:p w:rsidR="00B57CEB" w:rsidRDefault="00B57CEB" w:rsidP="00B57CEB">
      <w:pPr>
        <w:spacing w:after="0"/>
        <w:jc w:val="both"/>
      </w:pPr>
    </w:p>
    <w:p w:rsidR="00B57CEB" w:rsidRDefault="00B57CEB" w:rsidP="00B57CEB">
      <w:pPr>
        <w:spacing w:after="0"/>
        <w:jc w:val="both"/>
      </w:pPr>
    </w:p>
    <w:p w:rsidR="00B57CEB" w:rsidRDefault="00B57CEB" w:rsidP="00B57CEB">
      <w:pPr>
        <w:spacing w:after="0"/>
        <w:jc w:val="both"/>
      </w:pPr>
    </w:p>
    <w:p w:rsidR="00B57CEB" w:rsidRDefault="00B57CEB" w:rsidP="00B57CEB">
      <w:r>
        <w:br w:type="page"/>
      </w:r>
    </w:p>
    <w:p w:rsidR="00B57CEB" w:rsidRDefault="006B6196" w:rsidP="00B57CEB">
      <w:pPr>
        <w:spacing w:after="0"/>
        <w:jc w:val="both"/>
      </w:pPr>
      <w:r>
        <w:rPr>
          <w:noProof/>
          <w:lang w:val="en-GB" w:eastAsia="en-GB"/>
        </w:rPr>
        <w:drawing>
          <wp:inline distT="0" distB="0" distL="0" distR="0">
            <wp:extent cx="5684520" cy="397002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l="37376" t="8919" r="827" b="14352"/>
                    <a:stretch>
                      <a:fillRect/>
                    </a:stretch>
                  </pic:blipFill>
                  <pic:spPr bwMode="auto">
                    <a:xfrm>
                      <a:off x="0" y="0"/>
                      <a:ext cx="5684520" cy="3970020"/>
                    </a:xfrm>
                    <a:prstGeom prst="rect">
                      <a:avLst/>
                    </a:prstGeom>
                    <a:noFill/>
                    <a:ln>
                      <a:noFill/>
                    </a:ln>
                  </pic:spPr>
                </pic:pic>
              </a:graphicData>
            </a:graphic>
          </wp:inline>
        </w:drawing>
      </w:r>
    </w:p>
    <w:p w:rsidR="00B57CEB" w:rsidRDefault="00B57CEB" w:rsidP="00B57CEB">
      <w:pPr>
        <w:spacing w:after="0"/>
        <w:jc w:val="both"/>
      </w:pPr>
      <w:r>
        <w:t>In the restricted section (username=user; password=newprot$) we find information not meant for the broader public like logistics of meetings, mailing list members, etc.</w:t>
      </w:r>
    </w:p>
    <w:p w:rsidR="00B57CEB" w:rsidRDefault="00B57CEB" w:rsidP="00B57CEB">
      <w:r>
        <w:br w:type="page"/>
      </w:r>
    </w:p>
    <w:p w:rsidR="00B57CEB" w:rsidRDefault="006B6196" w:rsidP="00B57CEB">
      <w:r>
        <w:rPr>
          <w:noProof/>
          <w:lang w:val="en-GB" w:eastAsia="en-GB"/>
        </w:rPr>
        <w:drawing>
          <wp:inline distT="0" distB="0" distL="0" distR="0">
            <wp:extent cx="5608320" cy="442722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l="37476" t="9093" r="1756" b="5663"/>
                    <a:stretch>
                      <a:fillRect/>
                    </a:stretch>
                  </pic:blipFill>
                  <pic:spPr bwMode="auto">
                    <a:xfrm>
                      <a:off x="0" y="0"/>
                      <a:ext cx="5608320" cy="4427220"/>
                    </a:xfrm>
                    <a:prstGeom prst="rect">
                      <a:avLst/>
                    </a:prstGeom>
                    <a:noFill/>
                    <a:ln>
                      <a:noFill/>
                    </a:ln>
                  </pic:spPr>
                </pic:pic>
              </a:graphicData>
            </a:graphic>
          </wp:inline>
        </w:drawing>
      </w:r>
    </w:p>
    <w:p w:rsidR="00B57CEB" w:rsidRDefault="00B57CEB" w:rsidP="00B57CEB">
      <w:r>
        <w:t xml:space="preserve">The tab </w:t>
      </w:r>
      <w:r w:rsidRPr="00B57CEB">
        <w:rPr>
          <w:highlight w:val="lightGray"/>
        </w:rPr>
        <w:t>Partners</w:t>
      </w:r>
      <w:r>
        <w:t xml:space="preserve"> provides the minimal information needed to contact each of the partners.</w:t>
      </w:r>
      <w:r>
        <w:br w:type="page"/>
      </w:r>
    </w:p>
    <w:p w:rsidR="00B57CEB" w:rsidRDefault="00B57CEB" w:rsidP="00B57CEB">
      <w:pPr>
        <w:spacing w:after="0"/>
        <w:jc w:val="both"/>
      </w:pPr>
      <w:r>
        <w:t>The restricted area also holds a log of partner activities that are of a larger and multi-partner nature but that are not explicitly part of the DOW.</w:t>
      </w:r>
    </w:p>
    <w:p w:rsidR="00B57CEB" w:rsidRDefault="006B6196" w:rsidP="00B57CEB">
      <w:pPr>
        <w:spacing w:after="0"/>
        <w:jc w:val="both"/>
      </w:pPr>
      <w:r>
        <w:rPr>
          <w:noProof/>
          <w:lang w:val="en-GB" w:eastAsia="en-GB"/>
        </w:rPr>
        <w:drawing>
          <wp:inline distT="0" distB="0" distL="0" distR="0">
            <wp:extent cx="5577840" cy="3855720"/>
            <wp:effectExtent l="0" t="0" r="381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l="37573" t="9093" r="1991" b="16528"/>
                    <a:stretch>
                      <a:fillRect/>
                    </a:stretch>
                  </pic:blipFill>
                  <pic:spPr bwMode="auto">
                    <a:xfrm>
                      <a:off x="0" y="0"/>
                      <a:ext cx="5577840" cy="3855720"/>
                    </a:xfrm>
                    <a:prstGeom prst="rect">
                      <a:avLst/>
                    </a:prstGeom>
                    <a:noFill/>
                    <a:ln>
                      <a:noFill/>
                    </a:ln>
                  </pic:spPr>
                </pic:pic>
              </a:graphicData>
            </a:graphic>
          </wp:inline>
        </w:drawing>
      </w:r>
    </w:p>
    <w:p w:rsidR="00B57CEB" w:rsidRDefault="006B6196" w:rsidP="00B57CEB">
      <w:pPr>
        <w:spacing w:after="0"/>
        <w:jc w:val="both"/>
      </w:pPr>
      <w:r>
        <w:rPr>
          <w:noProof/>
          <w:lang w:val="en-GB" w:eastAsia="en-GB"/>
        </w:rPr>
        <w:lastRenderedPageBreak/>
        <w:drawing>
          <wp:inline distT="0" distB="0" distL="0" distR="0">
            <wp:extent cx="5532120" cy="413766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l="37376" t="12766" r="2582" b="7179"/>
                    <a:stretch>
                      <a:fillRect/>
                    </a:stretch>
                  </pic:blipFill>
                  <pic:spPr bwMode="auto">
                    <a:xfrm>
                      <a:off x="0" y="0"/>
                      <a:ext cx="5532120" cy="4137660"/>
                    </a:xfrm>
                    <a:prstGeom prst="rect">
                      <a:avLst/>
                    </a:prstGeom>
                    <a:noFill/>
                    <a:ln>
                      <a:noFill/>
                    </a:ln>
                  </pic:spPr>
                </pic:pic>
              </a:graphicData>
            </a:graphic>
          </wp:inline>
        </w:drawing>
      </w:r>
    </w:p>
    <w:p w:rsidR="00B57CEB" w:rsidRDefault="00B57CEB" w:rsidP="00B57CEB">
      <w:pPr>
        <w:spacing w:after="0"/>
        <w:jc w:val="both"/>
      </w:pPr>
    </w:p>
    <w:p w:rsidR="00B57CEB" w:rsidRDefault="00B57CEB" w:rsidP="00B57CEB">
      <w:pPr>
        <w:spacing w:after="0"/>
        <w:jc w:val="both"/>
      </w:pPr>
    </w:p>
    <w:p w:rsidR="00B57CEB" w:rsidRDefault="006B6196" w:rsidP="00B57CEB">
      <w:pPr>
        <w:spacing w:after="0"/>
        <w:jc w:val="both"/>
      </w:pPr>
      <w:r>
        <w:rPr>
          <w:noProof/>
          <w:lang w:val="en-GB" w:eastAsia="en-GB"/>
        </w:rPr>
        <w:lastRenderedPageBreak/>
        <w:drawing>
          <wp:inline distT="0" distB="0" distL="0" distR="0">
            <wp:extent cx="5501640" cy="4206240"/>
            <wp:effectExtent l="0" t="0" r="3810" b="381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l="38220" t="12766" r="1665" b="5545"/>
                    <a:stretch>
                      <a:fillRect/>
                    </a:stretch>
                  </pic:blipFill>
                  <pic:spPr bwMode="auto">
                    <a:xfrm>
                      <a:off x="0" y="0"/>
                      <a:ext cx="5501640" cy="4206240"/>
                    </a:xfrm>
                    <a:prstGeom prst="rect">
                      <a:avLst/>
                    </a:prstGeom>
                    <a:noFill/>
                    <a:ln>
                      <a:noFill/>
                    </a:ln>
                  </pic:spPr>
                </pic:pic>
              </a:graphicData>
            </a:graphic>
          </wp:inline>
        </w:drawing>
      </w:r>
    </w:p>
    <w:p w:rsidR="00B57CEB" w:rsidRDefault="00B57CEB" w:rsidP="00B57CEB">
      <w:r>
        <w:br w:type="page"/>
      </w:r>
    </w:p>
    <w:p w:rsidR="00B57CEB" w:rsidRDefault="006B6196" w:rsidP="00B57CEB">
      <w:pPr>
        <w:spacing w:after="0"/>
        <w:jc w:val="both"/>
      </w:pPr>
      <w:r>
        <w:rPr>
          <w:noProof/>
          <w:lang w:val="en-GB" w:eastAsia="en-GB"/>
        </w:rPr>
        <w:drawing>
          <wp:inline distT="0" distB="0" distL="0" distR="0">
            <wp:extent cx="5684520" cy="2933700"/>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l="37279" t="8743" r="812" b="34476"/>
                    <a:stretch>
                      <a:fillRect/>
                    </a:stretch>
                  </pic:blipFill>
                  <pic:spPr bwMode="auto">
                    <a:xfrm>
                      <a:off x="0" y="0"/>
                      <a:ext cx="5684520" cy="2933700"/>
                    </a:xfrm>
                    <a:prstGeom prst="rect">
                      <a:avLst/>
                    </a:prstGeom>
                    <a:noFill/>
                    <a:ln>
                      <a:noFill/>
                    </a:ln>
                  </pic:spPr>
                </pic:pic>
              </a:graphicData>
            </a:graphic>
          </wp:inline>
        </w:drawing>
      </w:r>
    </w:p>
    <w:p w:rsidR="00B57CEB" w:rsidRDefault="00B57CEB" w:rsidP="00B57CEB">
      <w:pPr>
        <w:spacing w:after="0"/>
        <w:jc w:val="both"/>
      </w:pPr>
    </w:p>
    <w:p w:rsidR="00B57CEB" w:rsidRDefault="00B57CEB" w:rsidP="00B57CEB">
      <w:pPr>
        <w:spacing w:after="0"/>
        <w:jc w:val="both"/>
      </w:pPr>
    </w:p>
    <w:p w:rsidR="00B57CEB" w:rsidRPr="004D60A3" w:rsidRDefault="00B57CEB" w:rsidP="00B57CEB">
      <w:pPr>
        <w:spacing w:after="0"/>
        <w:jc w:val="both"/>
      </w:pPr>
    </w:p>
    <w:p w:rsidR="00B57CEB" w:rsidRPr="004D60A3" w:rsidRDefault="00B57CEB" w:rsidP="00B57CEB">
      <w:pPr>
        <w:spacing w:after="0"/>
        <w:jc w:val="both"/>
      </w:pPr>
      <w:r>
        <w:t xml:space="preserve">The restricted mail group page lists the mail groups presently active. Groups make so far are </w:t>
      </w:r>
      <w:r w:rsidRPr="00B57CEB">
        <w:rPr>
          <w:highlight w:val="lightGray"/>
        </w:rPr>
        <w:t>WP1</w:t>
      </w:r>
      <w:r>
        <w:t xml:space="preserve"> (encompassing everybody involved in the SSP); </w:t>
      </w:r>
      <w:r w:rsidRPr="00B57CEB">
        <w:rPr>
          <w:highlight w:val="lightGray"/>
        </w:rPr>
        <w:t>all</w:t>
      </w:r>
      <w:r>
        <w:t xml:space="preserve"> which, as the name suggests includes everybody and should be used carefully; and </w:t>
      </w:r>
      <w:r w:rsidRPr="00B57CEB">
        <w:rPr>
          <w:highlight w:val="lightGray"/>
        </w:rPr>
        <w:t>pis</w:t>
      </w:r>
      <w:r>
        <w:t xml:space="preserve"> which contains the names of all group leaders (PIs).</w:t>
      </w:r>
    </w:p>
    <w:p w:rsidR="00B57CEB" w:rsidRPr="004D60A3" w:rsidRDefault="00B57CEB" w:rsidP="00B57CEB">
      <w:pPr>
        <w:spacing w:after="0"/>
        <w:jc w:val="both"/>
      </w:pPr>
    </w:p>
    <w:p w:rsidR="00931887" w:rsidRPr="004D5D11" w:rsidRDefault="00931887" w:rsidP="00931887">
      <w:pPr>
        <w:rPr>
          <w:i/>
          <w:color w:val="000000"/>
        </w:rPr>
      </w:pPr>
    </w:p>
    <w:p w:rsidR="00931887" w:rsidRPr="0094615E" w:rsidRDefault="00931887" w:rsidP="00931887">
      <w:pPr>
        <w:rPr>
          <w:rFonts w:ascii="Arial" w:hAnsi="Arial" w:cs="Arial"/>
          <w:b/>
          <w:color w:val="000000"/>
        </w:rPr>
      </w:pPr>
      <w:r w:rsidRPr="0094615E">
        <w:rPr>
          <w:rFonts w:ascii="Arial" w:hAnsi="Arial" w:cs="Arial"/>
          <w:b/>
          <w:i/>
          <w:color w:val="000000"/>
        </w:rPr>
        <w:t>Project acronym:</w:t>
      </w:r>
      <w:r w:rsidRPr="0094615E">
        <w:rPr>
          <w:rFonts w:ascii="Arial" w:hAnsi="Arial" w:cs="Arial"/>
          <w:b/>
          <w:i/>
          <w:color w:val="000000"/>
        </w:rPr>
        <w:tab/>
      </w:r>
      <w:r>
        <w:rPr>
          <w:rFonts w:ascii="Arial" w:hAnsi="Arial" w:cs="Arial"/>
          <w:b/>
          <w:i/>
          <w:color w:val="000000"/>
        </w:rPr>
        <w:tab/>
      </w:r>
      <w:r w:rsidRPr="0094615E">
        <w:rPr>
          <w:rFonts w:ascii="Arial" w:hAnsi="Arial" w:cs="Arial"/>
          <w:b/>
          <w:color w:val="000000"/>
        </w:rPr>
        <w:t>NEWPROT</w:t>
      </w:r>
    </w:p>
    <w:p w:rsidR="00931887" w:rsidRPr="0094615E" w:rsidRDefault="00931887" w:rsidP="00931887">
      <w:pPr>
        <w:autoSpaceDE w:val="0"/>
        <w:autoSpaceDN w:val="0"/>
        <w:adjustRightInd w:val="0"/>
        <w:ind w:left="2880" w:hanging="2880"/>
        <w:rPr>
          <w:rFonts w:ascii="Arial" w:hAnsi="Arial" w:cs="Arial"/>
          <w:b/>
        </w:rPr>
      </w:pPr>
      <w:r w:rsidRPr="0094615E">
        <w:rPr>
          <w:rFonts w:ascii="Arial" w:hAnsi="Arial" w:cs="Arial"/>
          <w:b/>
          <w:i/>
          <w:color w:val="000000"/>
        </w:rPr>
        <w:t>Project full title:</w:t>
      </w:r>
      <w:r w:rsidRPr="0094615E">
        <w:rPr>
          <w:rFonts w:ascii="Arial" w:hAnsi="Arial" w:cs="Arial"/>
          <w:b/>
          <w:i/>
          <w:color w:val="000000"/>
        </w:rPr>
        <w:tab/>
        <w:t xml:space="preserve"> </w:t>
      </w:r>
      <w:r w:rsidRPr="0094615E">
        <w:rPr>
          <w:rFonts w:ascii="Arial" w:hAnsi="Arial" w:cs="Arial"/>
          <w:b/>
        </w:rPr>
        <w:t xml:space="preserve">"An interactive protein engineering portal with </w:t>
      </w:r>
      <w:r>
        <w:rPr>
          <w:rFonts w:ascii="Arial" w:hAnsi="Arial" w:cs="Arial"/>
          <w:b/>
        </w:rPr>
        <w:t>v</w:t>
      </w:r>
      <w:r w:rsidRPr="0094615E">
        <w:rPr>
          <w:rFonts w:ascii="Arial" w:hAnsi="Arial" w:cs="Arial"/>
          <w:b/>
        </w:rPr>
        <w:t>alidated software and database facilities "</w:t>
      </w:r>
    </w:p>
    <w:p w:rsidR="00931887" w:rsidRPr="0094615E" w:rsidRDefault="00931887" w:rsidP="00931887">
      <w:pPr>
        <w:rPr>
          <w:rFonts w:ascii="Arial" w:hAnsi="Arial" w:cs="Arial"/>
          <w:b/>
          <w:i/>
          <w:color w:val="000000"/>
        </w:rPr>
      </w:pPr>
      <w:r w:rsidRPr="0094615E">
        <w:rPr>
          <w:rFonts w:ascii="Arial" w:hAnsi="Arial" w:cs="Arial"/>
          <w:b/>
          <w:i/>
          <w:color w:val="000000"/>
        </w:rPr>
        <w:t>Grant agreement no.:</w:t>
      </w:r>
      <w:r w:rsidRPr="0094615E">
        <w:rPr>
          <w:rFonts w:ascii="Arial" w:hAnsi="Arial" w:cs="Arial"/>
          <w:b/>
        </w:rPr>
        <w:t xml:space="preserve"> </w:t>
      </w:r>
      <w:r w:rsidRPr="0094615E">
        <w:rPr>
          <w:rFonts w:ascii="Arial" w:hAnsi="Arial" w:cs="Arial"/>
          <w:b/>
        </w:rPr>
        <w:tab/>
        <w:t>289350</w:t>
      </w:r>
    </w:p>
    <w:p w:rsidR="00931887" w:rsidRPr="0094615E" w:rsidRDefault="00931887" w:rsidP="00931887">
      <w:pPr>
        <w:autoSpaceDE w:val="0"/>
        <w:autoSpaceDN w:val="0"/>
        <w:adjustRightInd w:val="0"/>
        <w:ind w:left="2880" w:hanging="2880"/>
        <w:rPr>
          <w:rFonts w:ascii="Arial" w:hAnsi="Arial" w:cs="Arial"/>
          <w:b/>
          <w:sz w:val="12"/>
          <w:szCs w:val="12"/>
        </w:rPr>
      </w:pPr>
      <w:r w:rsidRPr="0094615E">
        <w:rPr>
          <w:rFonts w:ascii="Arial" w:hAnsi="Arial" w:cs="Arial"/>
          <w:b/>
          <w:i/>
        </w:rPr>
        <w:t>Grant agreement for:</w:t>
      </w:r>
      <w:r w:rsidRPr="0094615E">
        <w:rPr>
          <w:rFonts w:ascii="Arial" w:hAnsi="Arial" w:cs="Arial"/>
          <w:b/>
          <w:sz w:val="28"/>
          <w:szCs w:val="28"/>
        </w:rPr>
        <w:t xml:space="preserve"> </w:t>
      </w:r>
      <w:r w:rsidRPr="0094615E">
        <w:rPr>
          <w:rFonts w:ascii="Arial" w:hAnsi="Arial" w:cs="Arial"/>
          <w:b/>
          <w:sz w:val="28"/>
          <w:szCs w:val="28"/>
        </w:rPr>
        <w:tab/>
      </w:r>
      <w:r w:rsidRPr="0094615E">
        <w:rPr>
          <w:rFonts w:ascii="Arial" w:hAnsi="Arial" w:cs="Arial"/>
          <w:b/>
        </w:rPr>
        <w:t>Collaborative project.</w:t>
      </w:r>
      <w:r>
        <w:rPr>
          <w:rFonts w:ascii="Arial" w:hAnsi="Arial" w:cs="Arial"/>
          <w:b/>
          <w:sz w:val="28"/>
          <w:szCs w:val="28"/>
        </w:rPr>
        <w:t xml:space="preserve"> </w:t>
      </w:r>
      <w:r w:rsidRPr="0094615E">
        <w:rPr>
          <w:rFonts w:ascii="Arial" w:hAnsi="Arial" w:cs="Arial"/>
          <w:b/>
          <w:sz w:val="21"/>
          <w:szCs w:val="21"/>
        </w:rPr>
        <w:t>Small or medium-scale focused research project;</w:t>
      </w:r>
      <w:r>
        <w:rPr>
          <w:rFonts w:ascii="Arial" w:hAnsi="Arial" w:cs="Arial"/>
          <w:b/>
          <w:sz w:val="21"/>
          <w:szCs w:val="21"/>
        </w:rPr>
        <w:t xml:space="preserve"> </w:t>
      </w:r>
      <w:r w:rsidRPr="0094615E">
        <w:rPr>
          <w:rFonts w:ascii="Arial" w:hAnsi="Arial" w:cs="Arial"/>
          <w:b/>
          <w:sz w:val="21"/>
          <w:szCs w:val="21"/>
        </w:rPr>
        <w:t>targeted to SMEs.</w:t>
      </w:r>
    </w:p>
    <w:p w:rsidR="00931887" w:rsidRDefault="00931887" w:rsidP="00931887">
      <w:pPr>
        <w:rPr>
          <w:rFonts w:ascii="Arial" w:hAnsi="Arial" w:cs="Arial"/>
          <w:b/>
          <w:i/>
          <w:color w:val="000000"/>
        </w:rPr>
      </w:pPr>
    </w:p>
    <w:p w:rsidR="00931887" w:rsidRDefault="00931887" w:rsidP="00931887">
      <w:pPr>
        <w:autoSpaceDE w:val="0"/>
        <w:autoSpaceDN w:val="0"/>
        <w:adjustRightInd w:val="0"/>
        <w:jc w:val="center"/>
        <w:rPr>
          <w:rFonts w:ascii="Arial" w:hAnsi="Arial" w:cs="Arial"/>
          <w:b/>
          <w:bCs/>
          <w:sz w:val="32"/>
          <w:szCs w:val="32"/>
        </w:rPr>
      </w:pPr>
      <w:r w:rsidRPr="0094615E">
        <w:rPr>
          <w:rFonts w:ascii="Arial" w:hAnsi="Arial" w:cs="Arial"/>
          <w:b/>
          <w:bCs/>
          <w:sz w:val="32"/>
          <w:szCs w:val="32"/>
        </w:rPr>
        <w:t>THEME [KBBE.2011.3.6-01]</w:t>
      </w:r>
    </w:p>
    <w:p w:rsidR="00931887" w:rsidRPr="0094615E" w:rsidRDefault="00931887" w:rsidP="00931887">
      <w:pPr>
        <w:autoSpaceDE w:val="0"/>
        <w:autoSpaceDN w:val="0"/>
        <w:adjustRightInd w:val="0"/>
        <w:jc w:val="center"/>
        <w:rPr>
          <w:rFonts w:ascii="Arial" w:hAnsi="Arial" w:cs="Arial"/>
          <w:b/>
          <w:bCs/>
          <w:sz w:val="32"/>
          <w:szCs w:val="32"/>
        </w:rPr>
      </w:pPr>
      <w:r w:rsidRPr="0094615E">
        <w:rPr>
          <w:rFonts w:ascii="Arial" w:hAnsi="Arial" w:cs="Arial"/>
          <w:b/>
          <w:bCs/>
          <w:sz w:val="32"/>
          <w:szCs w:val="32"/>
        </w:rPr>
        <w:t>[Increasing the accessibility, usability and predictive capacities of bioinformatics tools for biotechnology applications]</w:t>
      </w:r>
    </w:p>
    <w:p w:rsidR="00931887" w:rsidRDefault="00931887" w:rsidP="00931887">
      <w:pPr>
        <w:rPr>
          <w:rFonts w:ascii="Arial" w:hAnsi="Arial" w:cs="Arial"/>
          <w:b/>
          <w:i/>
          <w:color w:val="000000"/>
        </w:rPr>
      </w:pPr>
    </w:p>
    <w:p w:rsidR="00931887" w:rsidRDefault="00931887" w:rsidP="00931887">
      <w:pPr>
        <w:rPr>
          <w:rFonts w:ascii="Arial" w:hAnsi="Arial" w:cs="Arial"/>
          <w:b/>
          <w:i/>
          <w:color w:val="000000"/>
        </w:rPr>
      </w:pPr>
    </w:p>
    <w:p w:rsidR="00931887" w:rsidRPr="003B5985" w:rsidRDefault="00931887" w:rsidP="003B5985">
      <w:pPr>
        <w:tabs>
          <w:tab w:val="left" w:pos="2835"/>
        </w:tabs>
        <w:rPr>
          <w:rFonts w:ascii="Arial" w:hAnsi="Arial" w:cs="Arial"/>
          <w:b/>
          <w:color w:val="000000"/>
        </w:rPr>
      </w:pPr>
      <w:r w:rsidRPr="0094615E">
        <w:rPr>
          <w:rFonts w:ascii="Arial" w:hAnsi="Arial" w:cs="Arial"/>
          <w:b/>
          <w:i/>
          <w:color w:val="000000"/>
        </w:rPr>
        <w:t>Deliverable number:</w:t>
      </w:r>
      <w:r w:rsidRPr="0094615E">
        <w:rPr>
          <w:rFonts w:ascii="Arial" w:hAnsi="Arial" w:cs="Arial"/>
          <w:b/>
          <w:i/>
          <w:color w:val="000000"/>
        </w:rPr>
        <w:tab/>
      </w:r>
      <w:r w:rsidR="003B5985">
        <w:rPr>
          <w:rFonts w:ascii="Arial" w:hAnsi="Arial" w:cs="Arial"/>
          <w:b/>
          <w:i/>
          <w:color w:val="000000"/>
        </w:rPr>
        <w:tab/>
      </w:r>
      <w:r w:rsidR="003B5985" w:rsidRPr="003B5985">
        <w:rPr>
          <w:rFonts w:ascii="Arial" w:hAnsi="Arial" w:cs="Arial"/>
          <w:b/>
        </w:rPr>
        <w:t>D7.9</w:t>
      </w:r>
    </w:p>
    <w:p w:rsidR="00931887" w:rsidRDefault="00931887" w:rsidP="003B5985">
      <w:pPr>
        <w:tabs>
          <w:tab w:val="left" w:pos="2835"/>
        </w:tabs>
        <w:rPr>
          <w:rFonts w:ascii="Arial" w:hAnsi="Arial" w:cs="Arial"/>
          <w:b/>
          <w:bCs/>
        </w:rPr>
      </w:pPr>
      <w:r w:rsidRPr="0094615E">
        <w:rPr>
          <w:rFonts w:ascii="Arial" w:hAnsi="Arial" w:cs="Arial"/>
          <w:b/>
          <w:i/>
          <w:color w:val="000000"/>
        </w:rPr>
        <w:t>Deliverable title:</w:t>
      </w:r>
      <w:r w:rsidRPr="0094615E">
        <w:rPr>
          <w:rFonts w:ascii="Arial" w:hAnsi="Arial" w:cs="Arial"/>
          <w:b/>
          <w:bCs/>
          <w:sz w:val="28"/>
          <w:szCs w:val="28"/>
        </w:rPr>
        <w:t xml:space="preserve"> </w:t>
      </w:r>
      <w:r w:rsidRPr="0094615E">
        <w:rPr>
          <w:rFonts w:ascii="Arial" w:hAnsi="Arial" w:cs="Arial"/>
          <w:b/>
          <w:bCs/>
          <w:sz w:val="28"/>
          <w:szCs w:val="28"/>
        </w:rPr>
        <w:tab/>
      </w:r>
      <w:r>
        <w:rPr>
          <w:rFonts w:ascii="Arial" w:hAnsi="Arial" w:cs="Arial"/>
          <w:b/>
          <w:bCs/>
          <w:sz w:val="28"/>
          <w:szCs w:val="28"/>
        </w:rPr>
        <w:tab/>
      </w:r>
      <w:r w:rsidRPr="0094615E">
        <w:rPr>
          <w:rFonts w:ascii="Arial" w:hAnsi="Arial" w:cs="Arial"/>
          <w:b/>
          <w:bCs/>
        </w:rPr>
        <w:t>Kick-Off Meeting Minutes</w:t>
      </w:r>
    </w:p>
    <w:p w:rsidR="00931887" w:rsidRDefault="00931887">
      <w:pPr>
        <w:rPr>
          <w:rFonts w:ascii="Arial" w:hAnsi="Arial" w:cs="Arial"/>
          <w:b/>
          <w:bCs/>
        </w:rPr>
      </w:pPr>
      <w:r>
        <w:rPr>
          <w:rFonts w:ascii="Arial" w:hAnsi="Arial" w:cs="Arial"/>
          <w:b/>
          <w:bCs/>
        </w:rPr>
        <w:br w:type="page"/>
      </w:r>
    </w:p>
    <w:p w:rsidR="00E2659B" w:rsidRPr="00FB6388" w:rsidRDefault="00931887" w:rsidP="00931887">
      <w:pPr>
        <w:spacing w:after="0" w:line="240" w:lineRule="auto"/>
        <w:outlineLvl w:val="3"/>
        <w:rPr>
          <w:rFonts w:ascii="Arial" w:eastAsia="Times New Roman" w:hAnsi="Arial" w:cs="Arial"/>
          <w:b/>
          <w:bCs/>
          <w:sz w:val="24"/>
          <w:szCs w:val="24"/>
        </w:rPr>
      </w:pPr>
      <w:r>
        <w:rPr>
          <w:rFonts w:ascii="Arial" w:eastAsia="Times New Roman" w:hAnsi="Arial" w:cs="Arial"/>
          <w:b/>
          <w:bCs/>
          <w:sz w:val="24"/>
          <w:szCs w:val="24"/>
        </w:rPr>
        <w:t xml:space="preserve">Minutes </w:t>
      </w:r>
      <w:r w:rsidRPr="00FB6388">
        <w:rPr>
          <w:rFonts w:ascii="Arial" w:eastAsia="Times New Roman" w:hAnsi="Arial" w:cs="Arial"/>
          <w:b/>
          <w:bCs/>
          <w:sz w:val="24"/>
          <w:szCs w:val="24"/>
        </w:rPr>
        <w:t xml:space="preserve">NewProt </w:t>
      </w:r>
      <w:r w:rsidR="00E2659B" w:rsidRPr="00FB6388">
        <w:rPr>
          <w:rFonts w:ascii="Arial" w:eastAsia="Times New Roman" w:hAnsi="Arial" w:cs="Arial"/>
          <w:b/>
          <w:bCs/>
          <w:sz w:val="24"/>
          <w:szCs w:val="24"/>
        </w:rPr>
        <w:t xml:space="preserve">Kickoff Meeting </w:t>
      </w:r>
    </w:p>
    <w:p w:rsidR="00E2659B" w:rsidRPr="00FB6388" w:rsidRDefault="00E2659B" w:rsidP="00E2659B">
      <w:pPr>
        <w:spacing w:after="0" w:line="240" w:lineRule="auto"/>
        <w:outlineLvl w:val="3"/>
        <w:rPr>
          <w:rFonts w:ascii="Arial" w:eastAsia="Times New Roman" w:hAnsi="Arial" w:cs="Arial"/>
          <w:b/>
          <w:bCs/>
          <w:sz w:val="24"/>
          <w:szCs w:val="24"/>
        </w:rPr>
      </w:pPr>
      <w:r w:rsidRPr="00FB6388">
        <w:rPr>
          <w:rFonts w:ascii="Arial" w:eastAsia="Times New Roman" w:hAnsi="Arial" w:cs="Arial"/>
          <w:b/>
          <w:bCs/>
          <w:sz w:val="24"/>
          <w:szCs w:val="24"/>
        </w:rPr>
        <w:t>January 25 2012</w:t>
      </w:r>
    </w:p>
    <w:p w:rsidR="00E2659B" w:rsidRPr="00FB6388" w:rsidRDefault="00E2659B" w:rsidP="00E2659B">
      <w:pPr>
        <w:spacing w:after="0" w:line="240" w:lineRule="auto"/>
        <w:rPr>
          <w:rFonts w:ascii="Arial" w:eastAsia="Times New Roman" w:hAnsi="Arial" w:cs="Arial"/>
          <w:sz w:val="24"/>
          <w:szCs w:val="24"/>
        </w:rPr>
      </w:pPr>
    </w:p>
    <w:p w:rsidR="00E2659B" w:rsidRPr="00FB6388" w:rsidRDefault="004B3443" w:rsidP="00E2659B">
      <w:pPr>
        <w:spacing w:after="0" w:line="240" w:lineRule="auto"/>
        <w:ind w:left="360"/>
        <w:rPr>
          <w:rFonts w:ascii="Arial" w:eastAsia="Times New Roman" w:hAnsi="Arial" w:cs="Arial"/>
          <w:sz w:val="24"/>
          <w:szCs w:val="24"/>
        </w:rPr>
      </w:pPr>
      <w:r>
        <w:rPr>
          <w:rFonts w:ascii="Arial" w:eastAsia="Times New Roman" w:hAnsi="Arial" w:cs="Arial"/>
          <w:sz w:val="24"/>
          <w:szCs w:val="24"/>
        </w:rPr>
        <w:t xml:space="preserve">Agenda: </w:t>
      </w:r>
    </w:p>
    <w:p w:rsidR="00E2659B" w:rsidRPr="00FB6388" w:rsidRDefault="004B3443" w:rsidP="00E2659B">
      <w:pPr>
        <w:spacing w:after="0" w:line="240" w:lineRule="auto"/>
        <w:ind w:left="360"/>
        <w:rPr>
          <w:rFonts w:ascii="Arial" w:eastAsia="Times New Roman" w:hAnsi="Arial" w:cs="Arial"/>
          <w:sz w:val="24"/>
          <w:szCs w:val="24"/>
        </w:rPr>
      </w:pPr>
      <w:r>
        <w:rPr>
          <w:rFonts w:ascii="Arial" w:eastAsia="Times New Roman" w:hAnsi="Arial" w:cs="Arial"/>
          <w:sz w:val="24"/>
          <w:szCs w:val="24"/>
        </w:rPr>
        <w:t xml:space="preserve">1. </w:t>
      </w:r>
      <w:r w:rsidR="00E2659B" w:rsidRPr="00FB6388">
        <w:rPr>
          <w:rFonts w:ascii="Arial" w:eastAsia="Times New Roman" w:hAnsi="Arial" w:cs="Arial"/>
          <w:sz w:val="24"/>
          <w:szCs w:val="24"/>
        </w:rPr>
        <w:t xml:space="preserve">G Vriend: Introduction to the NewProt project. </w:t>
      </w:r>
    </w:p>
    <w:p w:rsidR="00E2659B" w:rsidRPr="00FB6388" w:rsidRDefault="004B3443" w:rsidP="00E2659B">
      <w:pPr>
        <w:spacing w:after="0" w:line="240" w:lineRule="auto"/>
        <w:ind w:left="360"/>
        <w:rPr>
          <w:rFonts w:ascii="Arial" w:eastAsia="Times New Roman" w:hAnsi="Arial" w:cs="Arial"/>
          <w:sz w:val="24"/>
          <w:szCs w:val="24"/>
        </w:rPr>
      </w:pPr>
      <w:r>
        <w:rPr>
          <w:rFonts w:ascii="Arial" w:eastAsia="Times New Roman" w:hAnsi="Arial" w:cs="Arial"/>
          <w:sz w:val="24"/>
          <w:szCs w:val="24"/>
        </w:rPr>
        <w:t xml:space="preserve">2. </w:t>
      </w:r>
      <w:r w:rsidR="00E2659B" w:rsidRPr="00FB6388">
        <w:rPr>
          <w:rFonts w:ascii="Arial" w:eastAsia="Times New Roman" w:hAnsi="Arial" w:cs="Arial"/>
          <w:sz w:val="24"/>
          <w:szCs w:val="24"/>
        </w:rPr>
        <w:t xml:space="preserve">B v Kampen: Logistics </w:t>
      </w:r>
    </w:p>
    <w:p w:rsidR="00E2659B" w:rsidRPr="00FB6388" w:rsidRDefault="004B3443" w:rsidP="00E2659B">
      <w:pPr>
        <w:spacing w:after="0" w:line="240" w:lineRule="auto"/>
        <w:ind w:left="360"/>
        <w:rPr>
          <w:rFonts w:ascii="Arial" w:eastAsia="Times New Roman" w:hAnsi="Arial" w:cs="Arial"/>
          <w:sz w:val="24"/>
          <w:szCs w:val="24"/>
        </w:rPr>
      </w:pPr>
      <w:r>
        <w:rPr>
          <w:rFonts w:ascii="Arial" w:eastAsia="Times New Roman" w:hAnsi="Arial" w:cs="Arial"/>
          <w:sz w:val="24"/>
          <w:szCs w:val="24"/>
        </w:rPr>
        <w:t xml:space="preserve">3. </w:t>
      </w:r>
      <w:r w:rsidR="00E2659B" w:rsidRPr="00FB6388">
        <w:rPr>
          <w:rFonts w:ascii="Arial" w:eastAsia="Times New Roman" w:hAnsi="Arial" w:cs="Arial"/>
          <w:sz w:val="24"/>
          <w:szCs w:val="24"/>
        </w:rPr>
        <w:t xml:space="preserve">R Gerritsen, B v Kampen: Money matters </w:t>
      </w:r>
    </w:p>
    <w:p w:rsidR="00E2659B" w:rsidRPr="00FB6388" w:rsidRDefault="004B3443" w:rsidP="00E2659B">
      <w:pPr>
        <w:spacing w:after="0" w:line="240" w:lineRule="auto"/>
        <w:ind w:left="360"/>
        <w:rPr>
          <w:rFonts w:ascii="Arial" w:eastAsia="Times New Roman" w:hAnsi="Arial" w:cs="Arial"/>
          <w:sz w:val="24"/>
          <w:szCs w:val="24"/>
        </w:rPr>
      </w:pPr>
      <w:r>
        <w:rPr>
          <w:rFonts w:ascii="Arial" w:eastAsia="Times New Roman" w:hAnsi="Arial" w:cs="Arial"/>
          <w:sz w:val="24"/>
          <w:szCs w:val="24"/>
        </w:rPr>
        <w:t xml:space="preserve">4. </w:t>
      </w:r>
      <w:r w:rsidR="00E2659B" w:rsidRPr="00FB6388">
        <w:rPr>
          <w:rFonts w:ascii="Arial" w:eastAsia="Times New Roman" w:hAnsi="Arial" w:cs="Arial"/>
          <w:sz w:val="24"/>
          <w:szCs w:val="24"/>
        </w:rPr>
        <w:t xml:space="preserve">Start of </w:t>
      </w:r>
      <w:r w:rsidR="00E2659B" w:rsidRPr="00BC2173">
        <w:rPr>
          <w:rFonts w:ascii="Arial" w:eastAsia="Times New Roman" w:hAnsi="Arial" w:cs="Arial"/>
          <w:sz w:val="24"/>
          <w:szCs w:val="24"/>
        </w:rPr>
        <w:t>partner profiles</w:t>
      </w:r>
      <w:r w:rsidR="00E2659B" w:rsidRPr="00FB6388">
        <w:rPr>
          <w:rFonts w:ascii="Arial" w:eastAsia="Times New Roman" w:hAnsi="Arial" w:cs="Arial"/>
          <w:sz w:val="24"/>
          <w:szCs w:val="24"/>
        </w:rPr>
        <w:t xml:space="preserve"> </w:t>
      </w:r>
    </w:p>
    <w:p w:rsidR="00C04DFA" w:rsidRPr="00C04DFA" w:rsidRDefault="00C04DFA" w:rsidP="00C04DFA">
      <w:pPr>
        <w:spacing w:after="0" w:line="240" w:lineRule="auto"/>
        <w:ind w:left="709"/>
        <w:rPr>
          <w:rFonts w:ascii="Arial" w:eastAsia="Times New Roman" w:hAnsi="Arial" w:cs="Arial"/>
          <w:sz w:val="24"/>
          <w:szCs w:val="24"/>
          <w:lang w:val="nl-NL"/>
        </w:rPr>
      </w:pPr>
      <w:r w:rsidRPr="00C04DFA">
        <w:rPr>
          <w:rFonts w:ascii="Arial" w:eastAsia="Times New Roman" w:hAnsi="Arial" w:cs="Arial"/>
          <w:sz w:val="24"/>
          <w:szCs w:val="24"/>
          <w:lang w:val="nl-NL"/>
        </w:rPr>
        <w:t xml:space="preserve">G Vriend: CMBI </w:t>
      </w:r>
    </w:p>
    <w:p w:rsidR="004B3443" w:rsidRPr="00C04DFA" w:rsidRDefault="004B3443" w:rsidP="00F3252F">
      <w:pPr>
        <w:spacing w:after="0" w:line="240" w:lineRule="auto"/>
        <w:ind w:left="709"/>
        <w:rPr>
          <w:rFonts w:ascii="Arial" w:eastAsia="Times New Roman" w:hAnsi="Arial" w:cs="Arial"/>
          <w:sz w:val="24"/>
          <w:szCs w:val="24"/>
          <w:lang w:val="nl-NL"/>
        </w:rPr>
      </w:pPr>
      <w:r w:rsidRPr="00C04DFA">
        <w:rPr>
          <w:rFonts w:ascii="Arial" w:eastAsia="Times New Roman" w:hAnsi="Arial" w:cs="Arial"/>
          <w:sz w:val="24"/>
          <w:szCs w:val="24"/>
          <w:lang w:val="nl-NL"/>
        </w:rPr>
        <w:t>U Bornscheuer: EMAUG</w:t>
      </w:r>
    </w:p>
    <w:p w:rsidR="00E2659B" w:rsidRPr="003B5985" w:rsidRDefault="004B3443" w:rsidP="00F3252F">
      <w:pPr>
        <w:spacing w:after="0" w:line="240" w:lineRule="auto"/>
        <w:ind w:left="709"/>
        <w:rPr>
          <w:rFonts w:ascii="Arial" w:eastAsia="Times New Roman" w:hAnsi="Arial" w:cs="Arial"/>
          <w:sz w:val="24"/>
          <w:szCs w:val="24"/>
        </w:rPr>
      </w:pPr>
      <w:r w:rsidRPr="003B5985">
        <w:rPr>
          <w:rFonts w:ascii="Arial" w:eastAsia="Times New Roman" w:hAnsi="Arial" w:cs="Arial"/>
          <w:sz w:val="24"/>
          <w:szCs w:val="24"/>
        </w:rPr>
        <w:t>C Vickers: EMAUG Experimental validation</w:t>
      </w:r>
    </w:p>
    <w:p w:rsidR="00E2659B" w:rsidRPr="003B5985" w:rsidRDefault="00E2659B" w:rsidP="00F3252F">
      <w:pPr>
        <w:spacing w:after="0" w:line="240" w:lineRule="auto"/>
        <w:ind w:left="709"/>
        <w:rPr>
          <w:rFonts w:ascii="Arial" w:eastAsia="Times New Roman" w:hAnsi="Arial" w:cs="Arial"/>
          <w:sz w:val="24"/>
          <w:szCs w:val="24"/>
        </w:rPr>
      </w:pPr>
      <w:r w:rsidRPr="003B5985">
        <w:rPr>
          <w:rFonts w:ascii="Arial" w:eastAsia="Times New Roman" w:hAnsi="Arial" w:cs="Arial"/>
          <w:sz w:val="24"/>
          <w:szCs w:val="24"/>
        </w:rPr>
        <w:t xml:space="preserve">R Wardenga: ENZYM </w:t>
      </w:r>
    </w:p>
    <w:p w:rsidR="00E2659B" w:rsidRPr="00D24DC4" w:rsidRDefault="004B3443" w:rsidP="00F3252F">
      <w:pPr>
        <w:spacing w:after="0" w:line="240" w:lineRule="auto"/>
        <w:ind w:left="709"/>
        <w:rPr>
          <w:rFonts w:ascii="Arial" w:eastAsia="Times New Roman" w:hAnsi="Arial" w:cs="Arial"/>
          <w:sz w:val="24"/>
          <w:szCs w:val="24"/>
          <w:lang w:val="de-DE"/>
        </w:rPr>
      </w:pPr>
      <w:r w:rsidRPr="00D24DC4">
        <w:rPr>
          <w:rFonts w:ascii="Arial" w:eastAsia="Times New Roman" w:hAnsi="Arial" w:cs="Arial"/>
          <w:sz w:val="24"/>
          <w:szCs w:val="24"/>
          <w:lang w:val="de-DE"/>
        </w:rPr>
        <w:t>H-J Joosten: BIOP</w:t>
      </w:r>
      <w:r w:rsidR="00E2659B" w:rsidRPr="00D24DC4">
        <w:rPr>
          <w:rFonts w:ascii="Arial" w:eastAsia="Times New Roman" w:hAnsi="Arial" w:cs="Arial"/>
          <w:sz w:val="24"/>
          <w:szCs w:val="24"/>
          <w:lang w:val="de-DE"/>
        </w:rPr>
        <w:t xml:space="preserve"> </w:t>
      </w:r>
    </w:p>
    <w:p w:rsidR="00E2659B" w:rsidRPr="00D24DC4" w:rsidRDefault="00E2659B" w:rsidP="00F3252F">
      <w:pPr>
        <w:spacing w:after="0" w:line="240" w:lineRule="auto"/>
        <w:ind w:left="709"/>
        <w:rPr>
          <w:rFonts w:ascii="Arial" w:eastAsia="Times New Roman" w:hAnsi="Arial" w:cs="Arial"/>
          <w:sz w:val="24"/>
          <w:szCs w:val="24"/>
          <w:lang w:val="de-DE"/>
        </w:rPr>
      </w:pPr>
      <w:r w:rsidRPr="00D24DC4">
        <w:rPr>
          <w:rFonts w:ascii="Arial" w:eastAsia="Times New Roman" w:hAnsi="Arial" w:cs="Arial"/>
          <w:sz w:val="24"/>
          <w:szCs w:val="24"/>
          <w:lang w:val="de-DE"/>
        </w:rPr>
        <w:t xml:space="preserve">I Archer: INGEN </w:t>
      </w:r>
    </w:p>
    <w:p w:rsidR="00E2659B" w:rsidRPr="004B3443" w:rsidRDefault="004B3443" w:rsidP="00F3252F">
      <w:pPr>
        <w:spacing w:after="0" w:line="240" w:lineRule="auto"/>
        <w:ind w:left="709"/>
        <w:rPr>
          <w:rFonts w:ascii="Arial" w:eastAsia="Times New Roman" w:hAnsi="Arial" w:cs="Arial"/>
          <w:sz w:val="24"/>
          <w:szCs w:val="24"/>
          <w:lang w:val="de-DE"/>
        </w:rPr>
      </w:pPr>
      <w:r w:rsidRPr="00FB6388">
        <w:rPr>
          <w:rFonts w:ascii="Arial" w:eastAsia="Times New Roman" w:hAnsi="Arial" w:cs="Arial"/>
          <w:sz w:val="24"/>
          <w:szCs w:val="24"/>
          <w:lang w:val="de-DE"/>
        </w:rPr>
        <w:t>E Krieger: YAS</w:t>
      </w:r>
    </w:p>
    <w:p w:rsidR="00E2659B" w:rsidRPr="00C04DFA" w:rsidRDefault="00E2659B" w:rsidP="00F3252F">
      <w:pPr>
        <w:spacing w:after="0" w:line="240" w:lineRule="auto"/>
        <w:ind w:left="709"/>
        <w:rPr>
          <w:rFonts w:ascii="Arial" w:eastAsia="Times New Roman" w:hAnsi="Arial" w:cs="Arial"/>
          <w:sz w:val="24"/>
          <w:szCs w:val="24"/>
        </w:rPr>
      </w:pPr>
      <w:r w:rsidRPr="00C04DFA">
        <w:rPr>
          <w:rFonts w:ascii="Arial" w:eastAsia="Times New Roman" w:hAnsi="Arial" w:cs="Arial"/>
          <w:sz w:val="24"/>
          <w:szCs w:val="24"/>
        </w:rPr>
        <w:t xml:space="preserve">P Haase: FLUID </w:t>
      </w:r>
    </w:p>
    <w:p w:rsidR="00E2659B" w:rsidRPr="00FB6388" w:rsidRDefault="00E2659B" w:rsidP="00F3252F">
      <w:pPr>
        <w:spacing w:after="0" w:line="240" w:lineRule="auto"/>
        <w:ind w:left="709"/>
        <w:rPr>
          <w:rFonts w:ascii="Arial" w:eastAsia="Times New Roman" w:hAnsi="Arial" w:cs="Arial"/>
          <w:sz w:val="24"/>
          <w:szCs w:val="24"/>
        </w:rPr>
      </w:pPr>
      <w:r w:rsidRPr="00FB6388">
        <w:rPr>
          <w:rFonts w:ascii="Arial" w:eastAsia="Times New Roman" w:hAnsi="Arial" w:cs="Arial"/>
          <w:sz w:val="24"/>
          <w:szCs w:val="24"/>
        </w:rPr>
        <w:t xml:space="preserve">S Nabuurs: LEAD </w:t>
      </w:r>
    </w:p>
    <w:p w:rsidR="00E2659B" w:rsidRPr="00FB6388" w:rsidRDefault="00E2659B" w:rsidP="00F3252F">
      <w:pPr>
        <w:spacing w:after="0" w:line="240" w:lineRule="auto"/>
        <w:ind w:left="709"/>
        <w:rPr>
          <w:rFonts w:ascii="Arial" w:eastAsia="Times New Roman" w:hAnsi="Arial" w:cs="Arial"/>
          <w:sz w:val="24"/>
          <w:szCs w:val="24"/>
        </w:rPr>
      </w:pPr>
      <w:r w:rsidRPr="00FB6388">
        <w:rPr>
          <w:rFonts w:ascii="Arial" w:eastAsia="Times New Roman" w:hAnsi="Arial" w:cs="Arial"/>
          <w:sz w:val="24"/>
          <w:szCs w:val="24"/>
        </w:rPr>
        <w:t xml:space="preserve">J Damborski: ENTIS </w:t>
      </w:r>
    </w:p>
    <w:p w:rsidR="00E2659B" w:rsidRPr="00FB6388" w:rsidRDefault="004B3443" w:rsidP="00E2659B">
      <w:pPr>
        <w:spacing w:after="0" w:line="240" w:lineRule="auto"/>
        <w:ind w:left="360"/>
        <w:rPr>
          <w:rFonts w:ascii="Arial" w:eastAsia="Times New Roman" w:hAnsi="Arial" w:cs="Arial"/>
          <w:sz w:val="24"/>
          <w:szCs w:val="24"/>
        </w:rPr>
      </w:pPr>
      <w:r>
        <w:rPr>
          <w:rFonts w:ascii="Arial" w:eastAsia="Times New Roman" w:hAnsi="Arial" w:cs="Arial"/>
          <w:sz w:val="24"/>
          <w:szCs w:val="24"/>
        </w:rPr>
        <w:t xml:space="preserve">5. </w:t>
      </w:r>
      <w:r w:rsidR="00E2659B" w:rsidRPr="00FB6388">
        <w:rPr>
          <w:rFonts w:ascii="Arial" w:eastAsia="Times New Roman" w:hAnsi="Arial" w:cs="Arial"/>
          <w:sz w:val="24"/>
          <w:szCs w:val="24"/>
        </w:rPr>
        <w:t xml:space="preserve">I Archer: Consortium agreement </w:t>
      </w:r>
    </w:p>
    <w:p w:rsidR="00E2659B" w:rsidRPr="00FB6388" w:rsidRDefault="00326CFA" w:rsidP="00E2659B">
      <w:pPr>
        <w:spacing w:after="0" w:line="240" w:lineRule="auto"/>
        <w:ind w:left="360"/>
        <w:rPr>
          <w:rFonts w:ascii="Arial" w:eastAsia="Times New Roman" w:hAnsi="Arial" w:cs="Arial"/>
          <w:sz w:val="24"/>
          <w:szCs w:val="24"/>
        </w:rPr>
      </w:pPr>
      <w:r>
        <w:rPr>
          <w:rFonts w:ascii="Arial" w:eastAsia="Times New Roman" w:hAnsi="Arial" w:cs="Arial"/>
          <w:sz w:val="24"/>
          <w:szCs w:val="24"/>
        </w:rPr>
        <w:t xml:space="preserve">6. </w:t>
      </w:r>
      <w:r w:rsidR="00E2659B" w:rsidRPr="00FB6388">
        <w:rPr>
          <w:rFonts w:ascii="Arial" w:eastAsia="Times New Roman" w:hAnsi="Arial" w:cs="Arial"/>
          <w:sz w:val="24"/>
          <w:szCs w:val="24"/>
        </w:rPr>
        <w:t xml:space="preserve">P Haase: 'The portal' </w:t>
      </w:r>
    </w:p>
    <w:p w:rsidR="00E2659B" w:rsidRPr="00FB6388" w:rsidRDefault="00326CFA" w:rsidP="004B3443">
      <w:pPr>
        <w:spacing w:after="0" w:line="240" w:lineRule="auto"/>
        <w:ind w:left="360"/>
        <w:rPr>
          <w:rFonts w:ascii="Arial" w:eastAsia="Times New Roman" w:hAnsi="Arial" w:cs="Arial"/>
          <w:sz w:val="24"/>
          <w:szCs w:val="24"/>
        </w:rPr>
      </w:pPr>
      <w:r>
        <w:rPr>
          <w:rFonts w:ascii="Arial" w:eastAsia="Times New Roman" w:hAnsi="Arial" w:cs="Arial"/>
          <w:sz w:val="24"/>
          <w:szCs w:val="24"/>
        </w:rPr>
        <w:t xml:space="preserve">7. </w:t>
      </w:r>
      <w:r w:rsidR="00E2659B" w:rsidRPr="00FB6388">
        <w:rPr>
          <w:rFonts w:ascii="Arial" w:eastAsia="Times New Roman" w:hAnsi="Arial" w:cs="Arial"/>
          <w:sz w:val="24"/>
          <w:szCs w:val="24"/>
        </w:rPr>
        <w:t xml:space="preserve">G Vriend: Your To-Do-Lists </w:t>
      </w:r>
    </w:p>
    <w:p w:rsidR="00D24DC4" w:rsidRDefault="00D24DC4" w:rsidP="00E67513">
      <w:pPr>
        <w:spacing w:after="0" w:line="240" w:lineRule="auto"/>
        <w:outlineLvl w:val="3"/>
        <w:rPr>
          <w:rFonts w:ascii="Arial" w:hAnsi="Arial" w:cs="Arial"/>
          <w:b/>
          <w:sz w:val="24"/>
          <w:szCs w:val="24"/>
        </w:rPr>
      </w:pPr>
    </w:p>
    <w:p w:rsidR="00E67513" w:rsidRPr="00FB6388" w:rsidRDefault="00E67513" w:rsidP="00E67513">
      <w:pPr>
        <w:spacing w:after="0" w:line="240" w:lineRule="auto"/>
        <w:outlineLvl w:val="3"/>
        <w:rPr>
          <w:rFonts w:ascii="Arial" w:eastAsia="Times New Roman" w:hAnsi="Arial" w:cs="Arial"/>
          <w:b/>
          <w:bCs/>
          <w:sz w:val="24"/>
          <w:szCs w:val="24"/>
        </w:rPr>
      </w:pPr>
      <w:r w:rsidRPr="00FB6388">
        <w:rPr>
          <w:rFonts w:ascii="Arial" w:hAnsi="Arial" w:cs="Arial"/>
          <w:b/>
          <w:sz w:val="24"/>
          <w:szCs w:val="24"/>
        </w:rPr>
        <w:t>Participants</w:t>
      </w:r>
      <w:r w:rsidRPr="00FB6388">
        <w:rPr>
          <w:rFonts w:ascii="Arial" w:hAnsi="Arial" w:cs="Arial"/>
        </w:rPr>
        <w:t xml:space="preserve"> </w:t>
      </w:r>
      <w:r w:rsidRPr="00FB6388">
        <w:rPr>
          <w:rFonts w:ascii="Arial" w:eastAsia="Times New Roman" w:hAnsi="Arial" w:cs="Arial"/>
          <w:b/>
          <w:bCs/>
          <w:sz w:val="24"/>
          <w:szCs w:val="24"/>
        </w:rPr>
        <w:t>Kickoff Meeting NewProt</w:t>
      </w:r>
      <w:r w:rsidR="00621B55">
        <w:rPr>
          <w:rFonts w:ascii="Arial" w:eastAsia="Times New Roman" w:hAnsi="Arial" w:cs="Arial"/>
          <w:b/>
          <w:bCs/>
          <w:sz w:val="24"/>
          <w:szCs w:val="24"/>
        </w:rPr>
        <w:t xml:space="preserve"> </w:t>
      </w:r>
      <w:r w:rsidRPr="00FB6388">
        <w:rPr>
          <w:rFonts w:ascii="Arial" w:eastAsia="Times New Roman" w:hAnsi="Arial" w:cs="Arial"/>
          <w:b/>
          <w:bCs/>
          <w:sz w:val="24"/>
          <w:szCs w:val="24"/>
        </w:rPr>
        <w:t>January 25 2012</w:t>
      </w:r>
    </w:p>
    <w:p w:rsidR="00E67513" w:rsidRPr="00FB6388" w:rsidRDefault="00E67513" w:rsidP="00E67513">
      <w:pPr>
        <w:spacing w:after="0" w:line="240" w:lineRule="auto"/>
        <w:outlineLvl w:val="3"/>
        <w:rPr>
          <w:rFonts w:ascii="Arial" w:eastAsia="Times New Roman" w:hAnsi="Arial" w:cs="Arial"/>
          <w:b/>
          <w:bCs/>
          <w:sz w:val="24"/>
          <w:szCs w:val="24"/>
        </w:rPr>
      </w:pPr>
    </w:p>
    <w:tbl>
      <w:tblPr>
        <w:tblW w:w="3840" w:type="dxa"/>
        <w:tblInd w:w="96" w:type="dxa"/>
        <w:tblLook w:val="04A0" w:firstRow="1" w:lastRow="0" w:firstColumn="1" w:lastColumn="0" w:noHBand="0" w:noVBand="1"/>
      </w:tblPr>
      <w:tblGrid>
        <w:gridCol w:w="1353"/>
        <w:gridCol w:w="2552"/>
      </w:tblGrid>
      <w:tr w:rsidR="00E67513" w:rsidRPr="00EB57AF" w:rsidTr="00FB6388">
        <w:trPr>
          <w:trHeight w:val="300"/>
        </w:trPr>
        <w:tc>
          <w:tcPr>
            <w:tcW w:w="12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7513" w:rsidRPr="00FB6388" w:rsidRDefault="00E67513" w:rsidP="00E67513">
            <w:pPr>
              <w:spacing w:after="0" w:line="240" w:lineRule="auto"/>
              <w:rPr>
                <w:rFonts w:ascii="Arial" w:eastAsia="Times New Roman" w:hAnsi="Arial" w:cs="Arial"/>
                <w:b/>
                <w:bCs/>
                <w:color w:val="000000"/>
              </w:rPr>
            </w:pPr>
            <w:r w:rsidRPr="00EB57AF">
              <w:rPr>
                <w:rFonts w:ascii="Arial" w:hAnsi="Arial" w:cs="Arial"/>
              </w:rPr>
              <w:br w:type="page"/>
            </w:r>
            <w:r w:rsidRPr="00FB6388">
              <w:rPr>
                <w:rFonts w:ascii="Arial" w:eastAsia="Times New Roman" w:hAnsi="Arial" w:cs="Arial"/>
                <w:b/>
                <w:bCs/>
                <w:color w:val="000000"/>
              </w:rPr>
              <w:t>Partic</w:t>
            </w:r>
            <w:r w:rsidR="00FB6388">
              <w:rPr>
                <w:rFonts w:ascii="Arial" w:eastAsia="Times New Roman" w:hAnsi="Arial" w:cs="Arial"/>
                <w:b/>
                <w:bCs/>
                <w:color w:val="000000"/>
              </w:rPr>
              <w:t>ipant</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E67513" w:rsidRPr="00FB6388" w:rsidRDefault="00E67513" w:rsidP="00E67513">
            <w:pPr>
              <w:spacing w:after="0" w:line="240" w:lineRule="auto"/>
              <w:rPr>
                <w:rFonts w:ascii="Arial" w:eastAsia="Times New Roman" w:hAnsi="Arial" w:cs="Arial"/>
                <w:b/>
                <w:bCs/>
                <w:color w:val="000000"/>
              </w:rPr>
            </w:pPr>
            <w:r w:rsidRPr="00FB6388">
              <w:rPr>
                <w:rFonts w:ascii="Arial" w:eastAsia="Times New Roman" w:hAnsi="Arial" w:cs="Arial"/>
                <w:b/>
                <w:bCs/>
                <w:color w:val="000000"/>
              </w:rPr>
              <w:t>Name</w:t>
            </w:r>
          </w:p>
        </w:tc>
      </w:tr>
      <w:tr w:rsidR="00E67513" w:rsidRPr="00EB57AF" w:rsidTr="00FB6388">
        <w:trPr>
          <w:trHeight w:val="300"/>
        </w:trPr>
        <w:tc>
          <w:tcPr>
            <w:tcW w:w="1288" w:type="dxa"/>
            <w:tcBorders>
              <w:top w:val="nil"/>
              <w:left w:val="single" w:sz="4" w:space="0" w:color="auto"/>
              <w:bottom w:val="single" w:sz="4" w:space="0" w:color="auto"/>
              <w:right w:val="single" w:sz="4" w:space="0" w:color="auto"/>
            </w:tcBorders>
            <w:shd w:val="clear" w:color="auto" w:fill="auto"/>
            <w:noWrap/>
            <w:vAlign w:val="bottom"/>
            <w:hideMark/>
          </w:tcPr>
          <w:p w:rsidR="00E67513" w:rsidRPr="00FB6388" w:rsidRDefault="00E67513" w:rsidP="00E67513">
            <w:pPr>
              <w:spacing w:after="0" w:line="240" w:lineRule="auto"/>
              <w:rPr>
                <w:rFonts w:ascii="Arial" w:eastAsia="Times New Roman" w:hAnsi="Arial" w:cs="Arial"/>
                <w:color w:val="000000"/>
              </w:rPr>
            </w:pPr>
            <w:r w:rsidRPr="00FB6388">
              <w:rPr>
                <w:rFonts w:ascii="Arial" w:eastAsia="Times New Roman" w:hAnsi="Arial" w:cs="Arial"/>
                <w:color w:val="000000"/>
              </w:rPr>
              <w:t>ENZYM</w:t>
            </w:r>
          </w:p>
        </w:tc>
        <w:tc>
          <w:tcPr>
            <w:tcW w:w="2552" w:type="dxa"/>
            <w:tcBorders>
              <w:top w:val="nil"/>
              <w:left w:val="nil"/>
              <w:bottom w:val="single" w:sz="4" w:space="0" w:color="auto"/>
              <w:right w:val="single" w:sz="4" w:space="0" w:color="auto"/>
            </w:tcBorders>
            <w:shd w:val="clear" w:color="auto" w:fill="auto"/>
            <w:noWrap/>
            <w:vAlign w:val="bottom"/>
            <w:hideMark/>
          </w:tcPr>
          <w:p w:rsidR="00E67513" w:rsidRPr="00FB6388" w:rsidRDefault="00E67513" w:rsidP="00E67513">
            <w:pPr>
              <w:spacing w:after="0" w:line="240" w:lineRule="auto"/>
              <w:rPr>
                <w:rFonts w:ascii="Arial" w:eastAsia="Times New Roman" w:hAnsi="Arial" w:cs="Arial"/>
                <w:color w:val="000000"/>
              </w:rPr>
            </w:pPr>
            <w:r w:rsidRPr="00FB6388">
              <w:rPr>
                <w:rFonts w:ascii="Arial" w:eastAsia="Times New Roman" w:hAnsi="Arial" w:cs="Arial"/>
                <w:color w:val="000000"/>
              </w:rPr>
              <w:t>Rainer Wardenga</w:t>
            </w:r>
          </w:p>
        </w:tc>
      </w:tr>
      <w:tr w:rsidR="00E67513" w:rsidRPr="00EB57AF" w:rsidTr="00FB6388">
        <w:trPr>
          <w:trHeight w:val="300"/>
        </w:trPr>
        <w:tc>
          <w:tcPr>
            <w:tcW w:w="1288" w:type="dxa"/>
            <w:tcBorders>
              <w:top w:val="nil"/>
              <w:left w:val="single" w:sz="4" w:space="0" w:color="auto"/>
              <w:bottom w:val="single" w:sz="4" w:space="0" w:color="auto"/>
              <w:right w:val="single" w:sz="4" w:space="0" w:color="auto"/>
            </w:tcBorders>
            <w:shd w:val="clear" w:color="auto" w:fill="auto"/>
            <w:noWrap/>
            <w:vAlign w:val="bottom"/>
            <w:hideMark/>
          </w:tcPr>
          <w:p w:rsidR="00E67513" w:rsidRPr="00FB6388" w:rsidRDefault="00E67513" w:rsidP="00E67513">
            <w:pPr>
              <w:spacing w:after="0" w:line="240" w:lineRule="auto"/>
              <w:rPr>
                <w:rFonts w:ascii="Arial" w:eastAsia="Times New Roman" w:hAnsi="Arial" w:cs="Arial"/>
                <w:color w:val="000000"/>
              </w:rPr>
            </w:pPr>
            <w:r w:rsidRPr="00FB6388">
              <w:rPr>
                <w:rFonts w:ascii="Arial" w:eastAsia="Times New Roman" w:hAnsi="Arial" w:cs="Arial"/>
                <w:color w:val="000000"/>
              </w:rPr>
              <w:t>ENTIS</w:t>
            </w:r>
          </w:p>
        </w:tc>
        <w:tc>
          <w:tcPr>
            <w:tcW w:w="2552" w:type="dxa"/>
            <w:tcBorders>
              <w:top w:val="nil"/>
              <w:left w:val="nil"/>
              <w:bottom w:val="single" w:sz="4" w:space="0" w:color="auto"/>
              <w:right w:val="single" w:sz="4" w:space="0" w:color="auto"/>
            </w:tcBorders>
            <w:shd w:val="clear" w:color="auto" w:fill="auto"/>
            <w:noWrap/>
            <w:vAlign w:val="bottom"/>
            <w:hideMark/>
          </w:tcPr>
          <w:p w:rsidR="00E67513" w:rsidRPr="00FB6388" w:rsidRDefault="00E67513" w:rsidP="00E67513">
            <w:pPr>
              <w:spacing w:after="0" w:line="240" w:lineRule="auto"/>
              <w:rPr>
                <w:rFonts w:ascii="Arial" w:eastAsia="Times New Roman" w:hAnsi="Arial" w:cs="Arial"/>
                <w:color w:val="000000"/>
              </w:rPr>
            </w:pPr>
            <w:r w:rsidRPr="00FB6388">
              <w:rPr>
                <w:rFonts w:ascii="Arial" w:eastAsia="Times New Roman" w:hAnsi="Arial" w:cs="Arial"/>
                <w:color w:val="000000"/>
              </w:rPr>
              <w:t>Jiri Damborsky</w:t>
            </w:r>
          </w:p>
        </w:tc>
      </w:tr>
      <w:tr w:rsidR="00E67513" w:rsidRPr="00EB57AF" w:rsidTr="00FB6388">
        <w:trPr>
          <w:trHeight w:val="300"/>
        </w:trPr>
        <w:tc>
          <w:tcPr>
            <w:tcW w:w="1288" w:type="dxa"/>
            <w:tcBorders>
              <w:top w:val="nil"/>
              <w:left w:val="single" w:sz="4" w:space="0" w:color="auto"/>
              <w:bottom w:val="single" w:sz="4" w:space="0" w:color="auto"/>
              <w:right w:val="single" w:sz="4" w:space="0" w:color="auto"/>
            </w:tcBorders>
            <w:shd w:val="clear" w:color="auto" w:fill="auto"/>
            <w:noWrap/>
            <w:vAlign w:val="bottom"/>
            <w:hideMark/>
          </w:tcPr>
          <w:p w:rsidR="00E67513" w:rsidRPr="00FB6388" w:rsidRDefault="00E67513" w:rsidP="00E67513">
            <w:pPr>
              <w:spacing w:after="0" w:line="240" w:lineRule="auto"/>
              <w:rPr>
                <w:rFonts w:ascii="Arial" w:eastAsia="Times New Roman" w:hAnsi="Arial" w:cs="Arial"/>
                <w:color w:val="000000"/>
              </w:rPr>
            </w:pPr>
            <w:r w:rsidRPr="00FB6388">
              <w:rPr>
                <w:rFonts w:ascii="Arial" w:eastAsia="Times New Roman" w:hAnsi="Arial" w:cs="Arial"/>
                <w:color w:val="000000"/>
              </w:rPr>
              <w:t>ENTIS</w:t>
            </w:r>
          </w:p>
        </w:tc>
        <w:tc>
          <w:tcPr>
            <w:tcW w:w="2552" w:type="dxa"/>
            <w:tcBorders>
              <w:top w:val="nil"/>
              <w:left w:val="nil"/>
              <w:bottom w:val="single" w:sz="4" w:space="0" w:color="auto"/>
              <w:right w:val="single" w:sz="4" w:space="0" w:color="auto"/>
            </w:tcBorders>
            <w:shd w:val="clear" w:color="auto" w:fill="auto"/>
            <w:noWrap/>
            <w:vAlign w:val="bottom"/>
            <w:hideMark/>
          </w:tcPr>
          <w:p w:rsidR="00E67513" w:rsidRPr="00FB6388" w:rsidRDefault="00E67513" w:rsidP="00E67513">
            <w:pPr>
              <w:spacing w:after="0" w:line="240" w:lineRule="auto"/>
              <w:rPr>
                <w:rFonts w:ascii="Arial" w:eastAsia="Times New Roman" w:hAnsi="Arial" w:cs="Arial"/>
                <w:color w:val="000000"/>
              </w:rPr>
            </w:pPr>
            <w:r w:rsidRPr="00FB6388">
              <w:rPr>
                <w:rFonts w:ascii="Arial" w:eastAsia="Times New Roman" w:hAnsi="Arial" w:cs="Arial"/>
                <w:color w:val="000000"/>
              </w:rPr>
              <w:t>Antonin Pavelka</w:t>
            </w:r>
          </w:p>
        </w:tc>
      </w:tr>
      <w:tr w:rsidR="00E67513" w:rsidRPr="00EB57AF" w:rsidTr="00FB6388">
        <w:trPr>
          <w:trHeight w:val="300"/>
        </w:trPr>
        <w:tc>
          <w:tcPr>
            <w:tcW w:w="1288" w:type="dxa"/>
            <w:tcBorders>
              <w:top w:val="nil"/>
              <w:left w:val="single" w:sz="4" w:space="0" w:color="auto"/>
              <w:bottom w:val="single" w:sz="4" w:space="0" w:color="auto"/>
              <w:right w:val="single" w:sz="4" w:space="0" w:color="auto"/>
            </w:tcBorders>
            <w:shd w:val="clear" w:color="auto" w:fill="auto"/>
            <w:noWrap/>
            <w:vAlign w:val="bottom"/>
            <w:hideMark/>
          </w:tcPr>
          <w:p w:rsidR="00E67513" w:rsidRPr="00FB6388" w:rsidRDefault="00E67513" w:rsidP="00E67513">
            <w:pPr>
              <w:spacing w:after="0" w:line="240" w:lineRule="auto"/>
              <w:rPr>
                <w:rFonts w:ascii="Arial" w:eastAsia="Times New Roman" w:hAnsi="Arial" w:cs="Arial"/>
                <w:color w:val="000000"/>
              </w:rPr>
            </w:pPr>
            <w:r w:rsidRPr="00FB6388">
              <w:rPr>
                <w:rFonts w:ascii="Arial" w:eastAsia="Times New Roman" w:hAnsi="Arial" w:cs="Arial"/>
                <w:color w:val="000000"/>
              </w:rPr>
              <w:t>INGEN</w:t>
            </w:r>
          </w:p>
        </w:tc>
        <w:tc>
          <w:tcPr>
            <w:tcW w:w="2552" w:type="dxa"/>
            <w:tcBorders>
              <w:top w:val="nil"/>
              <w:left w:val="nil"/>
              <w:bottom w:val="single" w:sz="4" w:space="0" w:color="auto"/>
              <w:right w:val="single" w:sz="4" w:space="0" w:color="auto"/>
            </w:tcBorders>
            <w:shd w:val="clear" w:color="auto" w:fill="auto"/>
            <w:noWrap/>
            <w:vAlign w:val="bottom"/>
            <w:hideMark/>
          </w:tcPr>
          <w:p w:rsidR="00E67513" w:rsidRPr="00FB6388" w:rsidRDefault="00E67513" w:rsidP="00E67513">
            <w:pPr>
              <w:spacing w:after="0" w:line="240" w:lineRule="auto"/>
              <w:rPr>
                <w:rFonts w:ascii="Arial" w:eastAsia="Times New Roman" w:hAnsi="Arial" w:cs="Arial"/>
                <w:color w:val="000000"/>
              </w:rPr>
            </w:pPr>
            <w:r w:rsidRPr="00FB6388">
              <w:rPr>
                <w:rFonts w:ascii="Arial" w:eastAsia="Times New Roman" w:hAnsi="Arial" w:cs="Arial"/>
                <w:color w:val="000000"/>
              </w:rPr>
              <w:t>Ian Archer</w:t>
            </w:r>
          </w:p>
        </w:tc>
      </w:tr>
      <w:tr w:rsidR="00E67513" w:rsidRPr="00EB57AF" w:rsidTr="00FB6388">
        <w:trPr>
          <w:trHeight w:val="300"/>
        </w:trPr>
        <w:tc>
          <w:tcPr>
            <w:tcW w:w="1288" w:type="dxa"/>
            <w:tcBorders>
              <w:top w:val="nil"/>
              <w:left w:val="single" w:sz="4" w:space="0" w:color="auto"/>
              <w:bottom w:val="single" w:sz="4" w:space="0" w:color="auto"/>
              <w:right w:val="single" w:sz="4" w:space="0" w:color="auto"/>
            </w:tcBorders>
            <w:shd w:val="clear" w:color="auto" w:fill="auto"/>
            <w:noWrap/>
            <w:vAlign w:val="bottom"/>
            <w:hideMark/>
          </w:tcPr>
          <w:p w:rsidR="00E67513" w:rsidRPr="00FB6388" w:rsidRDefault="00E67513" w:rsidP="00E67513">
            <w:pPr>
              <w:spacing w:after="0" w:line="240" w:lineRule="auto"/>
              <w:rPr>
                <w:rFonts w:ascii="Arial" w:eastAsia="Times New Roman" w:hAnsi="Arial" w:cs="Arial"/>
                <w:color w:val="000000"/>
              </w:rPr>
            </w:pPr>
            <w:r w:rsidRPr="00FB6388">
              <w:rPr>
                <w:rFonts w:ascii="Arial" w:eastAsia="Times New Roman" w:hAnsi="Arial" w:cs="Arial"/>
                <w:color w:val="000000"/>
              </w:rPr>
              <w:t>FLUID</w:t>
            </w:r>
          </w:p>
        </w:tc>
        <w:tc>
          <w:tcPr>
            <w:tcW w:w="2552" w:type="dxa"/>
            <w:tcBorders>
              <w:top w:val="nil"/>
              <w:left w:val="nil"/>
              <w:bottom w:val="single" w:sz="4" w:space="0" w:color="auto"/>
              <w:right w:val="single" w:sz="4" w:space="0" w:color="auto"/>
            </w:tcBorders>
            <w:shd w:val="clear" w:color="auto" w:fill="auto"/>
            <w:noWrap/>
            <w:vAlign w:val="bottom"/>
            <w:hideMark/>
          </w:tcPr>
          <w:p w:rsidR="00E67513" w:rsidRPr="00FB6388" w:rsidRDefault="00E67513" w:rsidP="00E67513">
            <w:pPr>
              <w:spacing w:after="0" w:line="240" w:lineRule="auto"/>
              <w:rPr>
                <w:rFonts w:ascii="Arial" w:eastAsia="Times New Roman" w:hAnsi="Arial" w:cs="Arial"/>
                <w:color w:val="000000"/>
              </w:rPr>
            </w:pPr>
            <w:r w:rsidRPr="00FB6388">
              <w:rPr>
                <w:rFonts w:ascii="Arial" w:eastAsia="Times New Roman" w:hAnsi="Arial" w:cs="Arial"/>
                <w:color w:val="000000"/>
              </w:rPr>
              <w:t>Peter Haase</w:t>
            </w:r>
          </w:p>
        </w:tc>
      </w:tr>
      <w:tr w:rsidR="00E67513" w:rsidRPr="00EB57AF" w:rsidTr="00FB6388">
        <w:trPr>
          <w:trHeight w:val="300"/>
        </w:trPr>
        <w:tc>
          <w:tcPr>
            <w:tcW w:w="1288" w:type="dxa"/>
            <w:tcBorders>
              <w:top w:val="nil"/>
              <w:left w:val="single" w:sz="4" w:space="0" w:color="auto"/>
              <w:bottom w:val="single" w:sz="4" w:space="0" w:color="auto"/>
              <w:right w:val="single" w:sz="4" w:space="0" w:color="auto"/>
            </w:tcBorders>
            <w:shd w:val="clear" w:color="auto" w:fill="auto"/>
            <w:noWrap/>
            <w:vAlign w:val="bottom"/>
            <w:hideMark/>
          </w:tcPr>
          <w:p w:rsidR="00E67513" w:rsidRPr="00FB6388" w:rsidRDefault="00E67513" w:rsidP="00E67513">
            <w:pPr>
              <w:spacing w:after="0" w:line="240" w:lineRule="auto"/>
              <w:rPr>
                <w:rFonts w:ascii="Arial" w:eastAsia="Times New Roman" w:hAnsi="Arial" w:cs="Arial"/>
                <w:color w:val="000000"/>
              </w:rPr>
            </w:pPr>
            <w:r w:rsidRPr="00FB6388">
              <w:rPr>
                <w:rFonts w:ascii="Arial" w:eastAsia="Times New Roman" w:hAnsi="Arial" w:cs="Arial"/>
                <w:color w:val="000000"/>
              </w:rPr>
              <w:t>FLUID</w:t>
            </w:r>
          </w:p>
        </w:tc>
        <w:tc>
          <w:tcPr>
            <w:tcW w:w="2552" w:type="dxa"/>
            <w:tcBorders>
              <w:top w:val="nil"/>
              <w:left w:val="nil"/>
              <w:bottom w:val="single" w:sz="4" w:space="0" w:color="auto"/>
              <w:right w:val="single" w:sz="4" w:space="0" w:color="auto"/>
            </w:tcBorders>
            <w:shd w:val="clear" w:color="auto" w:fill="auto"/>
            <w:noWrap/>
            <w:vAlign w:val="bottom"/>
            <w:hideMark/>
          </w:tcPr>
          <w:p w:rsidR="00E67513" w:rsidRPr="00FB6388" w:rsidRDefault="00E67513" w:rsidP="00E67513">
            <w:pPr>
              <w:spacing w:after="0" w:line="240" w:lineRule="auto"/>
              <w:rPr>
                <w:rFonts w:ascii="Arial" w:eastAsia="Times New Roman" w:hAnsi="Arial" w:cs="Arial"/>
                <w:color w:val="000000"/>
              </w:rPr>
            </w:pPr>
            <w:r w:rsidRPr="00FB6388">
              <w:rPr>
                <w:rFonts w:ascii="Arial" w:eastAsia="Times New Roman" w:hAnsi="Arial" w:cs="Arial"/>
                <w:color w:val="000000"/>
              </w:rPr>
              <w:t>Michael Schmidt</w:t>
            </w:r>
          </w:p>
        </w:tc>
      </w:tr>
      <w:tr w:rsidR="00E67513" w:rsidRPr="00EB57AF" w:rsidTr="00FB6388">
        <w:trPr>
          <w:trHeight w:val="300"/>
        </w:trPr>
        <w:tc>
          <w:tcPr>
            <w:tcW w:w="1288" w:type="dxa"/>
            <w:tcBorders>
              <w:top w:val="nil"/>
              <w:left w:val="single" w:sz="4" w:space="0" w:color="auto"/>
              <w:bottom w:val="single" w:sz="4" w:space="0" w:color="auto"/>
              <w:right w:val="single" w:sz="4" w:space="0" w:color="auto"/>
            </w:tcBorders>
            <w:shd w:val="clear" w:color="auto" w:fill="auto"/>
            <w:noWrap/>
            <w:vAlign w:val="bottom"/>
            <w:hideMark/>
          </w:tcPr>
          <w:p w:rsidR="00E67513" w:rsidRPr="00FB6388" w:rsidRDefault="00E67513" w:rsidP="00E67513">
            <w:pPr>
              <w:spacing w:after="0" w:line="240" w:lineRule="auto"/>
              <w:rPr>
                <w:rFonts w:ascii="Arial" w:eastAsia="Times New Roman" w:hAnsi="Arial" w:cs="Arial"/>
                <w:color w:val="000000"/>
              </w:rPr>
            </w:pPr>
            <w:r w:rsidRPr="00FB6388">
              <w:rPr>
                <w:rFonts w:ascii="Arial" w:eastAsia="Times New Roman" w:hAnsi="Arial" w:cs="Arial"/>
                <w:color w:val="000000"/>
              </w:rPr>
              <w:t>FLUID</w:t>
            </w:r>
          </w:p>
        </w:tc>
        <w:tc>
          <w:tcPr>
            <w:tcW w:w="2552" w:type="dxa"/>
            <w:tcBorders>
              <w:top w:val="nil"/>
              <w:left w:val="nil"/>
              <w:bottom w:val="single" w:sz="4" w:space="0" w:color="auto"/>
              <w:right w:val="single" w:sz="4" w:space="0" w:color="auto"/>
            </w:tcBorders>
            <w:shd w:val="clear" w:color="auto" w:fill="auto"/>
            <w:noWrap/>
            <w:vAlign w:val="bottom"/>
            <w:hideMark/>
          </w:tcPr>
          <w:p w:rsidR="00E67513" w:rsidRPr="00FB6388" w:rsidRDefault="00E67513" w:rsidP="00E67513">
            <w:pPr>
              <w:spacing w:after="0" w:line="240" w:lineRule="auto"/>
              <w:rPr>
                <w:rFonts w:ascii="Arial" w:eastAsia="Times New Roman" w:hAnsi="Arial" w:cs="Arial"/>
                <w:color w:val="000000"/>
              </w:rPr>
            </w:pPr>
            <w:r w:rsidRPr="00FB6388">
              <w:rPr>
                <w:rFonts w:ascii="Arial" w:eastAsia="Times New Roman" w:hAnsi="Arial" w:cs="Arial"/>
                <w:color w:val="000000"/>
              </w:rPr>
              <w:t>Andreas Schwarte</w:t>
            </w:r>
          </w:p>
        </w:tc>
      </w:tr>
      <w:tr w:rsidR="00E67513" w:rsidRPr="00EB57AF" w:rsidTr="00FB6388">
        <w:trPr>
          <w:trHeight w:val="300"/>
        </w:trPr>
        <w:tc>
          <w:tcPr>
            <w:tcW w:w="1288" w:type="dxa"/>
            <w:tcBorders>
              <w:top w:val="nil"/>
              <w:left w:val="single" w:sz="4" w:space="0" w:color="auto"/>
              <w:bottom w:val="single" w:sz="4" w:space="0" w:color="auto"/>
              <w:right w:val="single" w:sz="4" w:space="0" w:color="auto"/>
            </w:tcBorders>
            <w:shd w:val="clear" w:color="auto" w:fill="auto"/>
            <w:noWrap/>
            <w:vAlign w:val="bottom"/>
            <w:hideMark/>
          </w:tcPr>
          <w:p w:rsidR="00E67513" w:rsidRPr="00FB6388" w:rsidRDefault="00E67513" w:rsidP="00E67513">
            <w:pPr>
              <w:spacing w:after="0" w:line="240" w:lineRule="auto"/>
              <w:rPr>
                <w:rFonts w:ascii="Arial" w:eastAsia="Times New Roman" w:hAnsi="Arial" w:cs="Arial"/>
                <w:color w:val="000000"/>
              </w:rPr>
            </w:pPr>
            <w:r w:rsidRPr="00FB6388">
              <w:rPr>
                <w:rFonts w:ascii="Arial" w:eastAsia="Times New Roman" w:hAnsi="Arial" w:cs="Arial"/>
                <w:color w:val="000000"/>
              </w:rPr>
              <w:t>EMAUG</w:t>
            </w:r>
          </w:p>
        </w:tc>
        <w:tc>
          <w:tcPr>
            <w:tcW w:w="2552" w:type="dxa"/>
            <w:tcBorders>
              <w:top w:val="nil"/>
              <w:left w:val="nil"/>
              <w:bottom w:val="single" w:sz="4" w:space="0" w:color="auto"/>
              <w:right w:val="single" w:sz="4" w:space="0" w:color="auto"/>
            </w:tcBorders>
            <w:shd w:val="clear" w:color="auto" w:fill="auto"/>
            <w:noWrap/>
            <w:vAlign w:val="bottom"/>
            <w:hideMark/>
          </w:tcPr>
          <w:p w:rsidR="00E67513" w:rsidRPr="00FB6388" w:rsidRDefault="00E67513" w:rsidP="00E67513">
            <w:pPr>
              <w:spacing w:after="0" w:line="240" w:lineRule="auto"/>
              <w:rPr>
                <w:rFonts w:ascii="Arial" w:eastAsia="Times New Roman" w:hAnsi="Arial" w:cs="Arial"/>
                <w:color w:val="000000"/>
              </w:rPr>
            </w:pPr>
            <w:r w:rsidRPr="00FB6388">
              <w:rPr>
                <w:rFonts w:ascii="Arial" w:eastAsia="Times New Roman" w:hAnsi="Arial" w:cs="Arial"/>
                <w:color w:val="000000"/>
              </w:rPr>
              <w:t>Uwe Bornscheuer</w:t>
            </w:r>
          </w:p>
        </w:tc>
      </w:tr>
      <w:tr w:rsidR="00E67513" w:rsidRPr="00EB57AF" w:rsidTr="00FB6388">
        <w:trPr>
          <w:trHeight w:val="300"/>
        </w:trPr>
        <w:tc>
          <w:tcPr>
            <w:tcW w:w="1288" w:type="dxa"/>
            <w:tcBorders>
              <w:top w:val="nil"/>
              <w:left w:val="single" w:sz="4" w:space="0" w:color="auto"/>
              <w:bottom w:val="single" w:sz="4" w:space="0" w:color="auto"/>
              <w:right w:val="single" w:sz="4" w:space="0" w:color="auto"/>
            </w:tcBorders>
            <w:shd w:val="clear" w:color="auto" w:fill="auto"/>
            <w:noWrap/>
            <w:vAlign w:val="bottom"/>
            <w:hideMark/>
          </w:tcPr>
          <w:p w:rsidR="00E67513" w:rsidRPr="00FB6388" w:rsidRDefault="00E67513" w:rsidP="00E67513">
            <w:pPr>
              <w:spacing w:after="0" w:line="240" w:lineRule="auto"/>
              <w:rPr>
                <w:rFonts w:ascii="Arial" w:eastAsia="Times New Roman" w:hAnsi="Arial" w:cs="Arial"/>
                <w:color w:val="000000"/>
              </w:rPr>
            </w:pPr>
            <w:r w:rsidRPr="00FB6388">
              <w:rPr>
                <w:rFonts w:ascii="Arial" w:eastAsia="Times New Roman" w:hAnsi="Arial" w:cs="Arial"/>
                <w:color w:val="000000"/>
              </w:rPr>
              <w:t>EMAUG</w:t>
            </w:r>
          </w:p>
        </w:tc>
        <w:tc>
          <w:tcPr>
            <w:tcW w:w="2552" w:type="dxa"/>
            <w:tcBorders>
              <w:top w:val="nil"/>
              <w:left w:val="nil"/>
              <w:bottom w:val="single" w:sz="4" w:space="0" w:color="auto"/>
              <w:right w:val="single" w:sz="4" w:space="0" w:color="auto"/>
            </w:tcBorders>
            <w:shd w:val="clear" w:color="auto" w:fill="auto"/>
            <w:noWrap/>
            <w:vAlign w:val="bottom"/>
            <w:hideMark/>
          </w:tcPr>
          <w:p w:rsidR="00E67513" w:rsidRPr="00FB6388" w:rsidRDefault="00E67513" w:rsidP="00E67513">
            <w:pPr>
              <w:spacing w:after="0" w:line="240" w:lineRule="auto"/>
              <w:rPr>
                <w:rFonts w:ascii="Arial" w:eastAsia="Times New Roman" w:hAnsi="Arial" w:cs="Arial"/>
                <w:color w:val="000000"/>
              </w:rPr>
            </w:pPr>
            <w:r w:rsidRPr="00FB6388">
              <w:rPr>
                <w:rFonts w:ascii="Arial" w:eastAsia="Times New Roman" w:hAnsi="Arial" w:cs="Arial"/>
                <w:color w:val="000000"/>
              </w:rPr>
              <w:t>Clare Vickers</w:t>
            </w:r>
          </w:p>
        </w:tc>
      </w:tr>
      <w:tr w:rsidR="00E67513" w:rsidRPr="00EB57AF" w:rsidTr="00FB6388">
        <w:trPr>
          <w:trHeight w:val="300"/>
        </w:trPr>
        <w:tc>
          <w:tcPr>
            <w:tcW w:w="1288" w:type="dxa"/>
            <w:tcBorders>
              <w:top w:val="nil"/>
              <w:left w:val="single" w:sz="4" w:space="0" w:color="auto"/>
              <w:bottom w:val="single" w:sz="4" w:space="0" w:color="auto"/>
              <w:right w:val="single" w:sz="4" w:space="0" w:color="auto"/>
            </w:tcBorders>
            <w:shd w:val="clear" w:color="auto" w:fill="auto"/>
            <w:noWrap/>
            <w:vAlign w:val="bottom"/>
            <w:hideMark/>
          </w:tcPr>
          <w:p w:rsidR="00E67513" w:rsidRPr="00FB6388" w:rsidRDefault="00E67513" w:rsidP="00E67513">
            <w:pPr>
              <w:spacing w:after="0" w:line="240" w:lineRule="auto"/>
              <w:rPr>
                <w:rFonts w:ascii="Arial" w:eastAsia="Times New Roman" w:hAnsi="Arial" w:cs="Arial"/>
                <w:color w:val="000000"/>
              </w:rPr>
            </w:pPr>
            <w:r w:rsidRPr="00FB6388">
              <w:rPr>
                <w:rFonts w:ascii="Arial" w:eastAsia="Times New Roman" w:hAnsi="Arial" w:cs="Arial"/>
                <w:color w:val="000000"/>
              </w:rPr>
              <w:t>BIOP</w:t>
            </w:r>
          </w:p>
        </w:tc>
        <w:tc>
          <w:tcPr>
            <w:tcW w:w="2552" w:type="dxa"/>
            <w:tcBorders>
              <w:top w:val="nil"/>
              <w:left w:val="nil"/>
              <w:bottom w:val="single" w:sz="4" w:space="0" w:color="auto"/>
              <w:right w:val="single" w:sz="4" w:space="0" w:color="auto"/>
            </w:tcBorders>
            <w:shd w:val="clear" w:color="auto" w:fill="auto"/>
            <w:noWrap/>
            <w:vAlign w:val="bottom"/>
            <w:hideMark/>
          </w:tcPr>
          <w:p w:rsidR="00E67513" w:rsidRPr="00FB6388" w:rsidRDefault="00E67513" w:rsidP="00E67513">
            <w:pPr>
              <w:spacing w:after="0" w:line="240" w:lineRule="auto"/>
              <w:rPr>
                <w:rFonts w:ascii="Arial" w:eastAsia="Times New Roman" w:hAnsi="Arial" w:cs="Arial"/>
                <w:color w:val="000000"/>
              </w:rPr>
            </w:pPr>
            <w:r w:rsidRPr="00FB6388">
              <w:rPr>
                <w:rFonts w:ascii="Arial" w:eastAsia="Times New Roman" w:hAnsi="Arial" w:cs="Arial"/>
                <w:color w:val="000000"/>
              </w:rPr>
              <w:t>Henk-Jan Joosten</w:t>
            </w:r>
          </w:p>
        </w:tc>
      </w:tr>
      <w:tr w:rsidR="00E67513" w:rsidRPr="00EB57AF" w:rsidTr="00FB6388">
        <w:trPr>
          <w:trHeight w:val="300"/>
        </w:trPr>
        <w:tc>
          <w:tcPr>
            <w:tcW w:w="1288" w:type="dxa"/>
            <w:tcBorders>
              <w:top w:val="nil"/>
              <w:left w:val="single" w:sz="4" w:space="0" w:color="auto"/>
              <w:bottom w:val="single" w:sz="4" w:space="0" w:color="auto"/>
              <w:right w:val="single" w:sz="4" w:space="0" w:color="auto"/>
            </w:tcBorders>
            <w:shd w:val="clear" w:color="auto" w:fill="auto"/>
            <w:noWrap/>
            <w:vAlign w:val="bottom"/>
            <w:hideMark/>
          </w:tcPr>
          <w:p w:rsidR="00E67513" w:rsidRPr="00FB6388" w:rsidRDefault="00E67513" w:rsidP="00E67513">
            <w:pPr>
              <w:spacing w:after="0" w:line="240" w:lineRule="auto"/>
              <w:rPr>
                <w:rFonts w:ascii="Arial" w:eastAsia="Times New Roman" w:hAnsi="Arial" w:cs="Arial"/>
                <w:color w:val="000000"/>
              </w:rPr>
            </w:pPr>
            <w:r w:rsidRPr="00FB6388">
              <w:rPr>
                <w:rFonts w:ascii="Arial" w:eastAsia="Times New Roman" w:hAnsi="Arial" w:cs="Arial"/>
                <w:color w:val="000000"/>
              </w:rPr>
              <w:t>BIOP</w:t>
            </w:r>
          </w:p>
        </w:tc>
        <w:tc>
          <w:tcPr>
            <w:tcW w:w="2552" w:type="dxa"/>
            <w:tcBorders>
              <w:top w:val="nil"/>
              <w:left w:val="nil"/>
              <w:bottom w:val="single" w:sz="4" w:space="0" w:color="auto"/>
              <w:right w:val="single" w:sz="4" w:space="0" w:color="auto"/>
            </w:tcBorders>
            <w:shd w:val="clear" w:color="auto" w:fill="auto"/>
            <w:noWrap/>
            <w:vAlign w:val="bottom"/>
            <w:hideMark/>
          </w:tcPr>
          <w:p w:rsidR="00E67513" w:rsidRPr="00FB6388" w:rsidRDefault="00E67513" w:rsidP="00E67513">
            <w:pPr>
              <w:spacing w:after="0" w:line="240" w:lineRule="auto"/>
              <w:rPr>
                <w:rFonts w:ascii="Arial" w:eastAsia="Times New Roman" w:hAnsi="Arial" w:cs="Arial"/>
                <w:color w:val="000000"/>
              </w:rPr>
            </w:pPr>
            <w:r w:rsidRPr="00FB6388">
              <w:rPr>
                <w:rFonts w:ascii="Arial" w:eastAsia="Times New Roman" w:hAnsi="Arial" w:cs="Arial"/>
                <w:color w:val="000000"/>
              </w:rPr>
              <w:t>Remco Kuipers</w:t>
            </w:r>
          </w:p>
        </w:tc>
      </w:tr>
      <w:tr w:rsidR="00E67513" w:rsidRPr="00EB57AF" w:rsidTr="00FB6388">
        <w:trPr>
          <w:trHeight w:val="300"/>
        </w:trPr>
        <w:tc>
          <w:tcPr>
            <w:tcW w:w="1288" w:type="dxa"/>
            <w:tcBorders>
              <w:top w:val="nil"/>
              <w:left w:val="single" w:sz="4" w:space="0" w:color="auto"/>
              <w:bottom w:val="single" w:sz="4" w:space="0" w:color="auto"/>
              <w:right w:val="single" w:sz="4" w:space="0" w:color="auto"/>
            </w:tcBorders>
            <w:shd w:val="clear" w:color="auto" w:fill="auto"/>
            <w:noWrap/>
            <w:vAlign w:val="bottom"/>
            <w:hideMark/>
          </w:tcPr>
          <w:p w:rsidR="00E67513" w:rsidRPr="00FB6388" w:rsidRDefault="00E67513" w:rsidP="00E67513">
            <w:pPr>
              <w:spacing w:after="0" w:line="240" w:lineRule="auto"/>
              <w:rPr>
                <w:rFonts w:ascii="Arial" w:eastAsia="Times New Roman" w:hAnsi="Arial" w:cs="Arial"/>
                <w:color w:val="000000"/>
              </w:rPr>
            </w:pPr>
            <w:r w:rsidRPr="00FB6388">
              <w:rPr>
                <w:rFonts w:ascii="Arial" w:eastAsia="Times New Roman" w:hAnsi="Arial" w:cs="Arial"/>
                <w:color w:val="000000"/>
              </w:rPr>
              <w:t>LEAD</w:t>
            </w:r>
          </w:p>
        </w:tc>
        <w:tc>
          <w:tcPr>
            <w:tcW w:w="2552" w:type="dxa"/>
            <w:tcBorders>
              <w:top w:val="nil"/>
              <w:left w:val="nil"/>
              <w:bottom w:val="single" w:sz="4" w:space="0" w:color="auto"/>
              <w:right w:val="single" w:sz="4" w:space="0" w:color="auto"/>
            </w:tcBorders>
            <w:shd w:val="clear" w:color="auto" w:fill="auto"/>
            <w:noWrap/>
            <w:vAlign w:val="bottom"/>
            <w:hideMark/>
          </w:tcPr>
          <w:p w:rsidR="00E67513" w:rsidRPr="00FB6388" w:rsidRDefault="00E67513" w:rsidP="00E67513">
            <w:pPr>
              <w:spacing w:after="0" w:line="240" w:lineRule="auto"/>
              <w:rPr>
                <w:rFonts w:ascii="Arial" w:eastAsia="Times New Roman" w:hAnsi="Arial" w:cs="Arial"/>
                <w:color w:val="000000"/>
              </w:rPr>
            </w:pPr>
            <w:r w:rsidRPr="00FB6388">
              <w:rPr>
                <w:rFonts w:ascii="Arial" w:eastAsia="Times New Roman" w:hAnsi="Arial" w:cs="Arial"/>
                <w:color w:val="000000"/>
              </w:rPr>
              <w:t>Sander Nabuurs</w:t>
            </w:r>
          </w:p>
        </w:tc>
      </w:tr>
      <w:tr w:rsidR="00E67513" w:rsidRPr="00EB57AF" w:rsidTr="00FB6388">
        <w:trPr>
          <w:trHeight w:val="300"/>
        </w:trPr>
        <w:tc>
          <w:tcPr>
            <w:tcW w:w="1288" w:type="dxa"/>
            <w:tcBorders>
              <w:top w:val="nil"/>
              <w:left w:val="single" w:sz="4" w:space="0" w:color="auto"/>
              <w:bottom w:val="single" w:sz="4" w:space="0" w:color="auto"/>
              <w:right w:val="single" w:sz="4" w:space="0" w:color="auto"/>
            </w:tcBorders>
            <w:shd w:val="clear" w:color="auto" w:fill="auto"/>
            <w:noWrap/>
            <w:vAlign w:val="bottom"/>
            <w:hideMark/>
          </w:tcPr>
          <w:p w:rsidR="00E67513" w:rsidRPr="00FB6388" w:rsidRDefault="00E67513" w:rsidP="00E67513">
            <w:pPr>
              <w:spacing w:after="0" w:line="240" w:lineRule="auto"/>
              <w:rPr>
                <w:rFonts w:ascii="Arial" w:eastAsia="Times New Roman" w:hAnsi="Arial" w:cs="Arial"/>
                <w:color w:val="000000"/>
              </w:rPr>
            </w:pPr>
            <w:r w:rsidRPr="00FB6388">
              <w:rPr>
                <w:rFonts w:ascii="Arial" w:eastAsia="Times New Roman" w:hAnsi="Arial" w:cs="Arial"/>
                <w:color w:val="000000"/>
              </w:rPr>
              <w:t>YAS</w:t>
            </w:r>
          </w:p>
        </w:tc>
        <w:tc>
          <w:tcPr>
            <w:tcW w:w="2552" w:type="dxa"/>
            <w:tcBorders>
              <w:top w:val="nil"/>
              <w:left w:val="nil"/>
              <w:bottom w:val="single" w:sz="4" w:space="0" w:color="auto"/>
              <w:right w:val="single" w:sz="4" w:space="0" w:color="auto"/>
            </w:tcBorders>
            <w:shd w:val="clear" w:color="auto" w:fill="auto"/>
            <w:noWrap/>
            <w:vAlign w:val="bottom"/>
            <w:hideMark/>
          </w:tcPr>
          <w:p w:rsidR="00E67513" w:rsidRPr="00FB6388" w:rsidRDefault="00E67513" w:rsidP="00E67513">
            <w:pPr>
              <w:spacing w:after="0" w:line="240" w:lineRule="auto"/>
              <w:rPr>
                <w:rFonts w:ascii="Arial" w:eastAsia="Times New Roman" w:hAnsi="Arial" w:cs="Arial"/>
                <w:color w:val="000000"/>
              </w:rPr>
            </w:pPr>
            <w:r w:rsidRPr="00FB6388">
              <w:rPr>
                <w:rFonts w:ascii="Arial" w:eastAsia="Times New Roman" w:hAnsi="Arial" w:cs="Arial"/>
                <w:color w:val="000000"/>
              </w:rPr>
              <w:t>Elmar Krieger</w:t>
            </w:r>
          </w:p>
        </w:tc>
      </w:tr>
      <w:tr w:rsidR="00E67513" w:rsidRPr="00EB57AF" w:rsidTr="00FB6388">
        <w:trPr>
          <w:trHeight w:val="300"/>
        </w:trPr>
        <w:tc>
          <w:tcPr>
            <w:tcW w:w="1288" w:type="dxa"/>
            <w:tcBorders>
              <w:top w:val="nil"/>
              <w:left w:val="single" w:sz="4" w:space="0" w:color="auto"/>
              <w:bottom w:val="single" w:sz="4" w:space="0" w:color="auto"/>
              <w:right w:val="single" w:sz="4" w:space="0" w:color="auto"/>
            </w:tcBorders>
            <w:shd w:val="clear" w:color="auto" w:fill="auto"/>
            <w:noWrap/>
            <w:vAlign w:val="bottom"/>
            <w:hideMark/>
          </w:tcPr>
          <w:p w:rsidR="00E67513" w:rsidRPr="00FB6388" w:rsidRDefault="00E67513" w:rsidP="00E67513">
            <w:pPr>
              <w:spacing w:after="0" w:line="240" w:lineRule="auto"/>
              <w:rPr>
                <w:rFonts w:ascii="Arial" w:eastAsia="Times New Roman" w:hAnsi="Arial" w:cs="Arial"/>
                <w:color w:val="000000"/>
              </w:rPr>
            </w:pPr>
            <w:r w:rsidRPr="00FB6388">
              <w:rPr>
                <w:rFonts w:ascii="Arial" w:eastAsia="Times New Roman" w:hAnsi="Arial" w:cs="Arial"/>
                <w:color w:val="000000"/>
              </w:rPr>
              <w:t>YAS</w:t>
            </w:r>
          </w:p>
        </w:tc>
        <w:tc>
          <w:tcPr>
            <w:tcW w:w="2552" w:type="dxa"/>
            <w:tcBorders>
              <w:top w:val="nil"/>
              <w:left w:val="nil"/>
              <w:bottom w:val="single" w:sz="4" w:space="0" w:color="auto"/>
              <w:right w:val="single" w:sz="4" w:space="0" w:color="auto"/>
            </w:tcBorders>
            <w:shd w:val="clear" w:color="auto" w:fill="auto"/>
            <w:noWrap/>
            <w:vAlign w:val="bottom"/>
            <w:hideMark/>
          </w:tcPr>
          <w:p w:rsidR="00E67513" w:rsidRPr="005032BB" w:rsidRDefault="005032BB" w:rsidP="00E67513">
            <w:pPr>
              <w:spacing w:after="0" w:line="240" w:lineRule="auto"/>
              <w:rPr>
                <w:rFonts w:ascii="Arial" w:eastAsia="Times New Roman" w:hAnsi="Arial" w:cs="Arial"/>
                <w:color w:val="000000"/>
              </w:rPr>
            </w:pPr>
            <w:r w:rsidRPr="005032BB">
              <w:rPr>
                <w:rFonts w:ascii="Arial" w:hAnsi="Arial" w:cs="Arial"/>
              </w:rPr>
              <w:t>Saulo H.P. de Oliveira</w:t>
            </w:r>
          </w:p>
        </w:tc>
      </w:tr>
      <w:tr w:rsidR="00E67513" w:rsidRPr="00EB57AF" w:rsidTr="00FB6388">
        <w:trPr>
          <w:trHeight w:val="300"/>
        </w:trPr>
        <w:tc>
          <w:tcPr>
            <w:tcW w:w="1288" w:type="dxa"/>
            <w:tcBorders>
              <w:top w:val="nil"/>
              <w:left w:val="single" w:sz="4" w:space="0" w:color="auto"/>
              <w:bottom w:val="single" w:sz="4" w:space="0" w:color="auto"/>
              <w:right w:val="single" w:sz="4" w:space="0" w:color="auto"/>
            </w:tcBorders>
            <w:shd w:val="clear" w:color="auto" w:fill="auto"/>
            <w:noWrap/>
            <w:vAlign w:val="bottom"/>
            <w:hideMark/>
          </w:tcPr>
          <w:p w:rsidR="00E67513" w:rsidRPr="00FB6388" w:rsidRDefault="00E67513" w:rsidP="00E67513">
            <w:pPr>
              <w:spacing w:after="0" w:line="240" w:lineRule="auto"/>
              <w:rPr>
                <w:rFonts w:ascii="Arial" w:eastAsia="Times New Roman" w:hAnsi="Arial" w:cs="Arial"/>
                <w:color w:val="000000"/>
              </w:rPr>
            </w:pPr>
            <w:r w:rsidRPr="00FB6388">
              <w:rPr>
                <w:rFonts w:ascii="Arial" w:eastAsia="Times New Roman" w:hAnsi="Arial" w:cs="Arial"/>
                <w:color w:val="000000"/>
              </w:rPr>
              <w:t>CMBI</w:t>
            </w:r>
          </w:p>
        </w:tc>
        <w:tc>
          <w:tcPr>
            <w:tcW w:w="2552" w:type="dxa"/>
            <w:tcBorders>
              <w:top w:val="nil"/>
              <w:left w:val="nil"/>
              <w:bottom w:val="single" w:sz="4" w:space="0" w:color="auto"/>
              <w:right w:val="single" w:sz="4" w:space="0" w:color="auto"/>
            </w:tcBorders>
            <w:shd w:val="clear" w:color="auto" w:fill="auto"/>
            <w:noWrap/>
            <w:vAlign w:val="bottom"/>
            <w:hideMark/>
          </w:tcPr>
          <w:p w:rsidR="00E67513" w:rsidRPr="00FB6388" w:rsidRDefault="00E67513" w:rsidP="00E67513">
            <w:pPr>
              <w:spacing w:after="0" w:line="240" w:lineRule="auto"/>
              <w:rPr>
                <w:rFonts w:ascii="Arial" w:eastAsia="Times New Roman" w:hAnsi="Arial" w:cs="Arial"/>
                <w:color w:val="000000"/>
              </w:rPr>
            </w:pPr>
            <w:r w:rsidRPr="00FB6388">
              <w:rPr>
                <w:rFonts w:ascii="Arial" w:eastAsia="Times New Roman" w:hAnsi="Arial" w:cs="Arial"/>
                <w:color w:val="000000"/>
              </w:rPr>
              <w:t>Gert Vriend</w:t>
            </w:r>
          </w:p>
        </w:tc>
      </w:tr>
      <w:tr w:rsidR="00E67513" w:rsidRPr="00EB57AF" w:rsidTr="00FB6388">
        <w:trPr>
          <w:trHeight w:val="300"/>
        </w:trPr>
        <w:tc>
          <w:tcPr>
            <w:tcW w:w="1288" w:type="dxa"/>
            <w:tcBorders>
              <w:top w:val="nil"/>
              <w:left w:val="single" w:sz="4" w:space="0" w:color="auto"/>
              <w:bottom w:val="single" w:sz="4" w:space="0" w:color="auto"/>
              <w:right w:val="single" w:sz="4" w:space="0" w:color="auto"/>
            </w:tcBorders>
            <w:shd w:val="clear" w:color="auto" w:fill="auto"/>
            <w:noWrap/>
            <w:vAlign w:val="bottom"/>
            <w:hideMark/>
          </w:tcPr>
          <w:p w:rsidR="00E67513" w:rsidRPr="00FB6388" w:rsidRDefault="00E67513" w:rsidP="00E67513">
            <w:pPr>
              <w:spacing w:after="0" w:line="240" w:lineRule="auto"/>
              <w:rPr>
                <w:rFonts w:ascii="Arial" w:eastAsia="Times New Roman" w:hAnsi="Arial" w:cs="Arial"/>
                <w:color w:val="000000"/>
              </w:rPr>
            </w:pPr>
            <w:r w:rsidRPr="00FB6388">
              <w:rPr>
                <w:rFonts w:ascii="Arial" w:eastAsia="Times New Roman" w:hAnsi="Arial" w:cs="Arial"/>
                <w:color w:val="000000"/>
              </w:rPr>
              <w:t>CMBI</w:t>
            </w:r>
          </w:p>
        </w:tc>
        <w:tc>
          <w:tcPr>
            <w:tcW w:w="2552" w:type="dxa"/>
            <w:tcBorders>
              <w:top w:val="nil"/>
              <w:left w:val="nil"/>
              <w:bottom w:val="single" w:sz="4" w:space="0" w:color="auto"/>
              <w:right w:val="single" w:sz="4" w:space="0" w:color="auto"/>
            </w:tcBorders>
            <w:shd w:val="clear" w:color="auto" w:fill="auto"/>
            <w:noWrap/>
            <w:vAlign w:val="bottom"/>
            <w:hideMark/>
          </w:tcPr>
          <w:p w:rsidR="00E67513" w:rsidRPr="00FB6388" w:rsidRDefault="00E67513" w:rsidP="00E67513">
            <w:pPr>
              <w:spacing w:after="0" w:line="240" w:lineRule="auto"/>
              <w:rPr>
                <w:rFonts w:ascii="Arial" w:eastAsia="Times New Roman" w:hAnsi="Arial" w:cs="Arial"/>
                <w:color w:val="000000"/>
              </w:rPr>
            </w:pPr>
            <w:r w:rsidRPr="00FB6388">
              <w:rPr>
                <w:rFonts w:ascii="Arial" w:eastAsia="Times New Roman" w:hAnsi="Arial" w:cs="Arial"/>
                <w:color w:val="000000"/>
              </w:rPr>
              <w:t>Barbara van Kampen</w:t>
            </w:r>
          </w:p>
        </w:tc>
      </w:tr>
      <w:tr w:rsidR="00E67513" w:rsidRPr="00EB57AF" w:rsidTr="00FB6388">
        <w:trPr>
          <w:trHeight w:val="300"/>
        </w:trPr>
        <w:tc>
          <w:tcPr>
            <w:tcW w:w="1288" w:type="dxa"/>
            <w:tcBorders>
              <w:top w:val="nil"/>
              <w:left w:val="single" w:sz="4" w:space="0" w:color="auto"/>
              <w:bottom w:val="single" w:sz="4" w:space="0" w:color="auto"/>
              <w:right w:val="single" w:sz="4" w:space="0" w:color="auto"/>
            </w:tcBorders>
            <w:shd w:val="clear" w:color="auto" w:fill="auto"/>
            <w:noWrap/>
            <w:vAlign w:val="bottom"/>
            <w:hideMark/>
          </w:tcPr>
          <w:p w:rsidR="00E67513" w:rsidRPr="00FB6388" w:rsidRDefault="00765609" w:rsidP="00765609">
            <w:pPr>
              <w:spacing w:after="0" w:line="240" w:lineRule="auto"/>
              <w:rPr>
                <w:rFonts w:ascii="Arial" w:eastAsia="Times New Roman" w:hAnsi="Arial" w:cs="Arial"/>
                <w:color w:val="000000"/>
              </w:rPr>
            </w:pPr>
            <w:r>
              <w:rPr>
                <w:rFonts w:ascii="Arial" w:eastAsia="Times New Roman" w:hAnsi="Arial" w:cs="Arial"/>
                <w:color w:val="000000"/>
              </w:rPr>
              <w:t>R</w:t>
            </w:r>
            <w:r w:rsidR="00E67513" w:rsidRPr="00FB6388">
              <w:rPr>
                <w:rFonts w:ascii="Arial" w:eastAsia="Times New Roman" w:hAnsi="Arial" w:cs="Arial"/>
                <w:color w:val="000000"/>
              </w:rPr>
              <w:t>U</w:t>
            </w:r>
            <w:r>
              <w:rPr>
                <w:rFonts w:ascii="Arial" w:eastAsia="Times New Roman" w:hAnsi="Arial" w:cs="Arial"/>
                <w:color w:val="000000"/>
              </w:rPr>
              <w:t>N</w:t>
            </w:r>
            <w:r w:rsidR="00E67513" w:rsidRPr="00FB6388">
              <w:rPr>
                <w:rFonts w:ascii="Arial" w:eastAsia="Times New Roman" w:hAnsi="Arial" w:cs="Arial"/>
                <w:color w:val="000000"/>
              </w:rPr>
              <w:t>MC</w:t>
            </w:r>
          </w:p>
        </w:tc>
        <w:tc>
          <w:tcPr>
            <w:tcW w:w="2552" w:type="dxa"/>
            <w:tcBorders>
              <w:top w:val="nil"/>
              <w:left w:val="nil"/>
              <w:bottom w:val="single" w:sz="4" w:space="0" w:color="auto"/>
              <w:right w:val="single" w:sz="4" w:space="0" w:color="auto"/>
            </w:tcBorders>
            <w:shd w:val="clear" w:color="auto" w:fill="auto"/>
            <w:noWrap/>
            <w:vAlign w:val="bottom"/>
            <w:hideMark/>
          </w:tcPr>
          <w:p w:rsidR="00E67513" w:rsidRPr="00FB6388" w:rsidRDefault="00E67513" w:rsidP="00E67513">
            <w:pPr>
              <w:spacing w:after="0" w:line="240" w:lineRule="auto"/>
              <w:rPr>
                <w:rFonts w:ascii="Arial" w:eastAsia="Times New Roman" w:hAnsi="Arial" w:cs="Arial"/>
                <w:color w:val="000000"/>
              </w:rPr>
            </w:pPr>
            <w:r w:rsidRPr="00FB6388">
              <w:rPr>
                <w:rFonts w:ascii="Arial" w:eastAsia="Times New Roman" w:hAnsi="Arial" w:cs="Arial"/>
                <w:color w:val="000000"/>
              </w:rPr>
              <w:t>Rob Gerritsen</w:t>
            </w:r>
          </w:p>
        </w:tc>
      </w:tr>
      <w:tr w:rsidR="00FB6388" w:rsidRPr="00EB57AF" w:rsidTr="00FB6388">
        <w:trPr>
          <w:trHeight w:val="300"/>
        </w:trPr>
        <w:tc>
          <w:tcPr>
            <w:tcW w:w="12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6388" w:rsidRPr="00FB6388" w:rsidRDefault="00FB6388" w:rsidP="00456DBC">
            <w:pPr>
              <w:spacing w:after="0" w:line="240" w:lineRule="auto"/>
              <w:rPr>
                <w:rFonts w:ascii="Arial" w:eastAsia="Times New Roman" w:hAnsi="Arial" w:cs="Arial"/>
                <w:color w:val="000000"/>
                <w:highlight w:val="lightGray"/>
              </w:rPr>
            </w:pPr>
            <w:r w:rsidRPr="00FB6388">
              <w:rPr>
                <w:rFonts w:ascii="Arial" w:eastAsia="Times New Roman" w:hAnsi="Arial" w:cs="Arial"/>
                <w:color w:val="000000"/>
                <w:highlight w:val="lightGray"/>
              </w:rPr>
              <w:lastRenderedPageBreak/>
              <w:t>SAFAN</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FB6388" w:rsidRPr="00FB6388" w:rsidRDefault="00FB6388" w:rsidP="00456DBC">
            <w:pPr>
              <w:spacing w:after="0" w:line="240" w:lineRule="auto"/>
              <w:rPr>
                <w:rFonts w:ascii="Arial" w:eastAsia="Times New Roman" w:hAnsi="Arial" w:cs="Arial"/>
                <w:color w:val="000000"/>
                <w:highlight w:val="lightGray"/>
              </w:rPr>
            </w:pPr>
            <w:r w:rsidRPr="00FB6388">
              <w:rPr>
                <w:rFonts w:ascii="Arial" w:eastAsia="Times New Roman" w:hAnsi="Arial" w:cs="Arial"/>
                <w:color w:val="000000"/>
                <w:highlight w:val="lightGray"/>
              </w:rPr>
              <w:t>Luisa Pugliese</w:t>
            </w:r>
            <w:r w:rsidR="00621B55">
              <w:rPr>
                <w:rFonts w:ascii="Arial" w:eastAsia="Times New Roman" w:hAnsi="Arial" w:cs="Arial"/>
                <w:color w:val="000000"/>
                <w:highlight w:val="lightGray"/>
              </w:rPr>
              <w:t>*</w:t>
            </w:r>
          </w:p>
        </w:tc>
      </w:tr>
    </w:tbl>
    <w:p w:rsidR="00CD0033" w:rsidRDefault="00621B55" w:rsidP="00E2659B">
      <w:pPr>
        <w:spacing w:after="0"/>
        <w:rPr>
          <w:rFonts w:ascii="Arial" w:hAnsi="Arial" w:cs="Arial"/>
        </w:rPr>
      </w:pPr>
      <w:r>
        <w:rPr>
          <w:rFonts w:ascii="Arial" w:hAnsi="Arial" w:cs="Arial"/>
        </w:rPr>
        <w:t>SAFAN had to cancel participation as Luisa was hospitalized with a broken leg.</w:t>
      </w:r>
    </w:p>
    <w:p w:rsidR="005A6131" w:rsidRDefault="004B3443" w:rsidP="00011370">
      <w:pPr>
        <w:spacing w:after="0"/>
        <w:rPr>
          <w:rFonts w:ascii="Arial" w:hAnsi="Arial" w:cs="Arial"/>
        </w:rPr>
      </w:pPr>
      <w:r>
        <w:rPr>
          <w:rFonts w:ascii="Arial" w:hAnsi="Arial" w:cs="Arial"/>
        </w:rPr>
        <w:t xml:space="preserve">1. </w:t>
      </w:r>
      <w:r w:rsidR="00D24DC4">
        <w:rPr>
          <w:rFonts w:ascii="Arial" w:hAnsi="Arial" w:cs="Arial"/>
        </w:rPr>
        <w:t>Project coordinator</w:t>
      </w:r>
      <w:r w:rsidR="005A6131">
        <w:rPr>
          <w:rFonts w:ascii="Arial" w:hAnsi="Arial" w:cs="Arial"/>
        </w:rPr>
        <w:t xml:space="preserve"> </w:t>
      </w:r>
      <w:r>
        <w:rPr>
          <w:rFonts w:ascii="Arial" w:hAnsi="Arial" w:cs="Arial"/>
        </w:rPr>
        <w:t>Gert Vriend opens the meeting by welcoming all NewProt Partners.</w:t>
      </w:r>
    </w:p>
    <w:p w:rsidR="00011370" w:rsidRDefault="004B3443" w:rsidP="00011370">
      <w:pPr>
        <w:spacing w:after="0"/>
        <w:rPr>
          <w:rFonts w:ascii="Arial" w:hAnsi="Arial" w:cs="Arial"/>
        </w:rPr>
      </w:pPr>
      <w:r>
        <w:rPr>
          <w:rFonts w:ascii="Arial" w:hAnsi="Arial" w:cs="Arial"/>
        </w:rPr>
        <w:t>A short description on how to work in EU projects follows with explanation of term</w:t>
      </w:r>
      <w:r w:rsidR="005A6131">
        <w:rPr>
          <w:rFonts w:ascii="Arial" w:hAnsi="Arial" w:cs="Arial"/>
        </w:rPr>
        <w:t>s like</w:t>
      </w:r>
      <w:r>
        <w:rPr>
          <w:rFonts w:ascii="Arial" w:hAnsi="Arial" w:cs="Arial"/>
        </w:rPr>
        <w:t xml:space="preserve"> </w:t>
      </w:r>
      <w:r w:rsidR="00621B55">
        <w:rPr>
          <w:rFonts w:ascii="Arial" w:hAnsi="Arial" w:cs="Arial"/>
        </w:rPr>
        <w:t>‘</w:t>
      </w:r>
      <w:r>
        <w:rPr>
          <w:rFonts w:ascii="Arial" w:hAnsi="Arial" w:cs="Arial"/>
        </w:rPr>
        <w:t>deliverables</w:t>
      </w:r>
      <w:r w:rsidR="00621B55">
        <w:rPr>
          <w:rFonts w:ascii="Arial" w:hAnsi="Arial" w:cs="Arial"/>
        </w:rPr>
        <w:t>’</w:t>
      </w:r>
      <w:r>
        <w:rPr>
          <w:rFonts w:ascii="Arial" w:hAnsi="Arial" w:cs="Arial"/>
        </w:rPr>
        <w:t xml:space="preserve">. </w:t>
      </w:r>
      <w:r w:rsidR="00621B55">
        <w:rPr>
          <w:rFonts w:ascii="Arial" w:hAnsi="Arial" w:cs="Arial"/>
        </w:rPr>
        <w:t>(See also the roadmap presentation).</w:t>
      </w:r>
    </w:p>
    <w:p w:rsidR="00011370" w:rsidRDefault="00011370" w:rsidP="00011370">
      <w:pPr>
        <w:spacing w:after="0"/>
        <w:rPr>
          <w:rFonts w:ascii="Arial" w:hAnsi="Arial" w:cs="Arial"/>
        </w:rPr>
      </w:pPr>
      <w:r>
        <w:rPr>
          <w:rFonts w:ascii="Arial" w:hAnsi="Arial" w:cs="Arial"/>
        </w:rPr>
        <w:t xml:space="preserve">- </w:t>
      </w:r>
      <w:r w:rsidRPr="00011370">
        <w:rPr>
          <w:rFonts w:ascii="Arial" w:hAnsi="Arial" w:cs="Arial"/>
        </w:rPr>
        <w:t>Deliverables are:</w:t>
      </w:r>
      <w:r>
        <w:rPr>
          <w:rFonts w:ascii="Arial" w:hAnsi="Arial" w:cs="Arial"/>
        </w:rPr>
        <w:t xml:space="preserve"> </w:t>
      </w:r>
      <w:r w:rsidRPr="00011370">
        <w:rPr>
          <w:rFonts w:ascii="Arial" w:hAnsi="Arial" w:cs="Arial"/>
        </w:rPr>
        <w:t>Articles (mention the grant number in acknowledgements!)</w:t>
      </w:r>
      <w:r>
        <w:rPr>
          <w:rFonts w:ascii="Arial" w:hAnsi="Arial" w:cs="Arial"/>
        </w:rPr>
        <w:t>, p</w:t>
      </w:r>
      <w:r w:rsidRPr="00011370">
        <w:rPr>
          <w:rFonts w:ascii="Arial" w:hAnsi="Arial" w:cs="Arial"/>
        </w:rPr>
        <w:t>articipation in meetings and workshops</w:t>
      </w:r>
      <w:r>
        <w:rPr>
          <w:rFonts w:ascii="Arial" w:hAnsi="Arial" w:cs="Arial"/>
        </w:rPr>
        <w:t>, m</w:t>
      </w:r>
      <w:r w:rsidRPr="00011370">
        <w:rPr>
          <w:rFonts w:ascii="Arial" w:hAnsi="Arial" w:cs="Arial"/>
        </w:rPr>
        <w:t>eetings and workshops organized;</w:t>
      </w:r>
      <w:r>
        <w:rPr>
          <w:rFonts w:ascii="Arial" w:hAnsi="Arial" w:cs="Arial"/>
        </w:rPr>
        <w:t xml:space="preserve"> p</w:t>
      </w:r>
      <w:r w:rsidRPr="00011370">
        <w:rPr>
          <w:rFonts w:ascii="Arial" w:hAnsi="Arial" w:cs="Arial"/>
        </w:rPr>
        <w:t>atents;</w:t>
      </w:r>
      <w:r>
        <w:rPr>
          <w:rFonts w:ascii="Arial" w:hAnsi="Arial" w:cs="Arial"/>
        </w:rPr>
        <w:t xml:space="preserve"> s</w:t>
      </w:r>
      <w:r w:rsidRPr="00011370">
        <w:rPr>
          <w:rFonts w:ascii="Arial" w:hAnsi="Arial" w:cs="Arial"/>
        </w:rPr>
        <w:t>ales;</w:t>
      </w:r>
      <w:r>
        <w:rPr>
          <w:rFonts w:ascii="Arial" w:hAnsi="Arial" w:cs="Arial"/>
        </w:rPr>
        <w:t xml:space="preserve"> Gert</w:t>
      </w:r>
      <w:r w:rsidR="0096191A">
        <w:rPr>
          <w:rFonts w:ascii="Arial" w:hAnsi="Arial" w:cs="Arial"/>
        </w:rPr>
        <w:t xml:space="preserve"> Vriend</w:t>
      </w:r>
      <w:r w:rsidRPr="00011370">
        <w:rPr>
          <w:rFonts w:ascii="Arial" w:hAnsi="Arial" w:cs="Arial"/>
        </w:rPr>
        <w:t xml:space="preserve"> hope</w:t>
      </w:r>
      <w:r>
        <w:rPr>
          <w:rFonts w:ascii="Arial" w:hAnsi="Arial" w:cs="Arial"/>
        </w:rPr>
        <w:t>s</w:t>
      </w:r>
      <w:r w:rsidRPr="00011370">
        <w:rPr>
          <w:rFonts w:ascii="Arial" w:hAnsi="Arial" w:cs="Arial"/>
        </w:rPr>
        <w:t xml:space="preserve"> to receive two-five ‘extra’ deliverables per team per year. </w:t>
      </w:r>
      <w:r>
        <w:rPr>
          <w:rFonts w:ascii="Arial" w:hAnsi="Arial" w:cs="Arial"/>
        </w:rPr>
        <w:t xml:space="preserve">Partners can add today’s presentation as an </w:t>
      </w:r>
      <w:r w:rsidRPr="00011370">
        <w:rPr>
          <w:rFonts w:ascii="Arial" w:hAnsi="Arial" w:cs="Arial"/>
        </w:rPr>
        <w:t>‘extra’ deliverable.</w:t>
      </w:r>
      <w:r>
        <w:rPr>
          <w:rFonts w:ascii="Arial" w:hAnsi="Arial" w:cs="Arial"/>
        </w:rPr>
        <w:t xml:space="preserve"> </w:t>
      </w:r>
      <w:r w:rsidRPr="00011370">
        <w:rPr>
          <w:rFonts w:ascii="Arial" w:hAnsi="Arial" w:cs="Arial"/>
        </w:rPr>
        <w:t xml:space="preserve">The </w:t>
      </w:r>
      <w:r>
        <w:rPr>
          <w:rFonts w:ascii="Arial" w:hAnsi="Arial" w:cs="Arial"/>
        </w:rPr>
        <w:t>website</w:t>
      </w:r>
      <w:r w:rsidRPr="00011370">
        <w:rPr>
          <w:rFonts w:ascii="Arial" w:hAnsi="Arial" w:cs="Arial"/>
        </w:rPr>
        <w:t xml:space="preserve"> will list all deliverables you promised.</w:t>
      </w:r>
      <w:r>
        <w:rPr>
          <w:rFonts w:ascii="Arial" w:hAnsi="Arial" w:cs="Arial"/>
        </w:rPr>
        <w:t xml:space="preserve"> </w:t>
      </w:r>
      <w:r w:rsidRPr="00011370">
        <w:rPr>
          <w:rFonts w:ascii="Arial" w:hAnsi="Arial" w:cs="Arial"/>
        </w:rPr>
        <w:t xml:space="preserve">Annual reports are 0.5-1.0 page A4 per team. Deliverable reports are 2-5 pages (richly illustrated). </w:t>
      </w:r>
      <w:r w:rsidR="005A6131">
        <w:rPr>
          <w:rFonts w:ascii="Arial" w:hAnsi="Arial" w:cs="Arial"/>
        </w:rPr>
        <w:t xml:space="preserve">Note: </w:t>
      </w:r>
      <w:r w:rsidR="004B3443">
        <w:rPr>
          <w:rFonts w:ascii="Arial" w:hAnsi="Arial" w:cs="Arial"/>
        </w:rPr>
        <w:t>All deliverables will be placed publicly accessible.</w:t>
      </w:r>
    </w:p>
    <w:p w:rsidR="00447074" w:rsidRPr="00011370" w:rsidRDefault="00456DBC" w:rsidP="00011370">
      <w:pPr>
        <w:spacing w:after="0"/>
        <w:rPr>
          <w:rFonts w:ascii="Arial" w:hAnsi="Arial" w:cs="Arial"/>
        </w:rPr>
      </w:pPr>
      <w:r>
        <w:rPr>
          <w:rFonts w:ascii="Arial" w:hAnsi="Arial" w:cs="Arial"/>
        </w:rPr>
        <w:t xml:space="preserve">- </w:t>
      </w:r>
      <w:r w:rsidRPr="00011370">
        <w:rPr>
          <w:rFonts w:ascii="Arial" w:hAnsi="Arial" w:cs="Arial"/>
        </w:rPr>
        <w:t xml:space="preserve">About confidentiality: </w:t>
      </w:r>
      <w:r w:rsidR="00011370" w:rsidRPr="00011370">
        <w:rPr>
          <w:rFonts w:ascii="Arial" w:hAnsi="Arial" w:cs="Arial"/>
        </w:rPr>
        <w:t>We have opted for the consortium form in which we voluntarily be amicable to each other. And that makes sense as we all benefit from the success of each individual;</w:t>
      </w:r>
      <w:r w:rsidR="00011370">
        <w:rPr>
          <w:rFonts w:ascii="Arial" w:hAnsi="Arial" w:cs="Arial"/>
        </w:rPr>
        <w:t xml:space="preserve"> </w:t>
      </w:r>
      <w:r w:rsidRPr="00011370">
        <w:rPr>
          <w:rFonts w:ascii="Arial" w:hAnsi="Arial" w:cs="Arial"/>
        </w:rPr>
        <w:t xml:space="preserve">there are no secrets in this project. </w:t>
      </w:r>
      <w:r w:rsidRPr="00621B55">
        <w:rPr>
          <w:rFonts w:ascii="Arial" w:hAnsi="Arial" w:cs="Arial"/>
        </w:rPr>
        <w:t>Every</w:t>
      </w:r>
      <w:r w:rsidR="00621B55">
        <w:rPr>
          <w:rFonts w:ascii="Arial" w:hAnsi="Arial" w:cs="Arial"/>
        </w:rPr>
        <w:t>thing is Background information, unless it is brought into the project either by plan (as written down in the accepted project plan), or as an extra.</w:t>
      </w:r>
      <w:r w:rsidRPr="00011370">
        <w:rPr>
          <w:rFonts w:ascii="Arial" w:hAnsi="Arial" w:cs="Arial"/>
        </w:rPr>
        <w:t xml:space="preserve"> </w:t>
      </w:r>
    </w:p>
    <w:p w:rsidR="00011370" w:rsidRDefault="00447074" w:rsidP="00011370">
      <w:pPr>
        <w:spacing w:after="0"/>
        <w:rPr>
          <w:rFonts w:ascii="Arial" w:hAnsi="Arial" w:cs="Arial"/>
        </w:rPr>
      </w:pPr>
      <w:r>
        <w:rPr>
          <w:rFonts w:ascii="Arial" w:hAnsi="Arial" w:cs="Arial"/>
        </w:rPr>
        <w:t xml:space="preserve">- </w:t>
      </w:r>
      <w:r w:rsidR="00011370" w:rsidRPr="00011370">
        <w:rPr>
          <w:rFonts w:ascii="Arial" w:hAnsi="Arial" w:cs="Arial"/>
        </w:rPr>
        <w:t xml:space="preserve">Uwe </w:t>
      </w:r>
      <w:r w:rsidR="00011370">
        <w:rPr>
          <w:rFonts w:ascii="Arial" w:hAnsi="Arial" w:cs="Arial"/>
        </w:rPr>
        <w:t xml:space="preserve">Bornscheuer </w:t>
      </w:r>
      <w:r w:rsidR="00011370" w:rsidRPr="00011370">
        <w:rPr>
          <w:rFonts w:ascii="Arial" w:hAnsi="Arial" w:cs="Arial"/>
        </w:rPr>
        <w:t xml:space="preserve">coordinates experimental work, Gert </w:t>
      </w:r>
      <w:r w:rsidR="00011370">
        <w:rPr>
          <w:rFonts w:ascii="Arial" w:hAnsi="Arial" w:cs="Arial"/>
        </w:rPr>
        <w:t xml:space="preserve">Vriend </w:t>
      </w:r>
      <w:r w:rsidR="00011370" w:rsidRPr="00011370">
        <w:rPr>
          <w:rFonts w:ascii="Arial" w:hAnsi="Arial" w:cs="Arial"/>
        </w:rPr>
        <w:t>coordinates computer work;</w:t>
      </w:r>
    </w:p>
    <w:p w:rsidR="00877E87" w:rsidRDefault="00877E87" w:rsidP="00877E87">
      <w:pPr>
        <w:spacing w:after="0"/>
        <w:rPr>
          <w:rFonts w:ascii="Arial" w:hAnsi="Arial" w:cs="Arial"/>
        </w:rPr>
      </w:pPr>
    </w:p>
    <w:p w:rsidR="00877E87" w:rsidRPr="00877E87" w:rsidRDefault="00877E87" w:rsidP="00877E87">
      <w:pPr>
        <w:spacing w:after="0"/>
        <w:rPr>
          <w:rFonts w:ascii="Arial" w:hAnsi="Arial" w:cs="Arial"/>
        </w:rPr>
      </w:pPr>
      <w:r w:rsidRPr="00877E87">
        <w:rPr>
          <w:rFonts w:ascii="Arial" w:hAnsi="Arial" w:cs="Arial"/>
        </w:rPr>
        <w:t>Decisions to be made soon:</w:t>
      </w:r>
    </w:p>
    <w:p w:rsidR="00456DBC" w:rsidRPr="00486BE6" w:rsidRDefault="00486BE6" w:rsidP="00011370">
      <w:pPr>
        <w:spacing w:after="0"/>
        <w:rPr>
          <w:rFonts w:ascii="Arial" w:hAnsi="Arial" w:cs="Arial"/>
        </w:rPr>
      </w:pPr>
      <w:r>
        <w:rPr>
          <w:rFonts w:ascii="Arial" w:hAnsi="Arial" w:cs="Arial"/>
        </w:rPr>
        <w:t xml:space="preserve">- </w:t>
      </w:r>
      <w:r w:rsidR="00456DBC" w:rsidRPr="00486BE6">
        <w:rPr>
          <w:rFonts w:ascii="Arial" w:hAnsi="Arial" w:cs="Arial"/>
        </w:rPr>
        <w:t xml:space="preserve">Communication: there will be a meeting like this every year. The minutes of the meeting and all software validation goes to the </w:t>
      </w:r>
      <w:r w:rsidR="00D24DC4" w:rsidRPr="00486BE6">
        <w:rPr>
          <w:rFonts w:ascii="Arial" w:hAnsi="Arial" w:cs="Arial"/>
        </w:rPr>
        <w:t>Advisory</w:t>
      </w:r>
      <w:r w:rsidR="00456DBC" w:rsidRPr="00486BE6">
        <w:rPr>
          <w:rFonts w:ascii="Arial" w:hAnsi="Arial" w:cs="Arial"/>
        </w:rPr>
        <w:t xml:space="preserve"> Board.</w:t>
      </w:r>
    </w:p>
    <w:p w:rsidR="00456DBC" w:rsidRPr="00486BE6" w:rsidRDefault="00486BE6" w:rsidP="00011370">
      <w:pPr>
        <w:spacing w:after="0"/>
        <w:rPr>
          <w:rFonts w:ascii="Arial" w:hAnsi="Arial" w:cs="Arial"/>
        </w:rPr>
      </w:pPr>
      <w:r>
        <w:rPr>
          <w:rFonts w:ascii="Arial" w:hAnsi="Arial" w:cs="Arial"/>
        </w:rPr>
        <w:t xml:space="preserve">- </w:t>
      </w:r>
      <w:r w:rsidR="00456DBC" w:rsidRPr="00486BE6">
        <w:rPr>
          <w:rFonts w:ascii="Arial" w:hAnsi="Arial" w:cs="Arial"/>
        </w:rPr>
        <w:t>Computers communicat</w:t>
      </w:r>
      <w:r w:rsidR="00877E87">
        <w:rPr>
          <w:rFonts w:ascii="Arial" w:hAnsi="Arial" w:cs="Arial"/>
        </w:rPr>
        <w:t xml:space="preserve">ion: </w:t>
      </w:r>
      <w:r w:rsidR="00877E87" w:rsidRPr="00877E87">
        <w:rPr>
          <w:rFonts w:ascii="Arial" w:hAnsi="Arial" w:cs="Arial"/>
        </w:rPr>
        <w:t>suggest</w:t>
      </w:r>
      <w:r w:rsidR="00877E87">
        <w:rPr>
          <w:rFonts w:ascii="Arial" w:hAnsi="Arial" w:cs="Arial"/>
        </w:rPr>
        <w:t>s</w:t>
      </w:r>
      <w:r w:rsidR="00877E87" w:rsidRPr="00877E87">
        <w:rPr>
          <w:rFonts w:ascii="Arial" w:hAnsi="Arial" w:cs="Arial"/>
        </w:rPr>
        <w:t xml:space="preserve"> remote installation when easy, SOAP when needed</w:t>
      </w:r>
      <w:r w:rsidR="00877E87">
        <w:rPr>
          <w:rFonts w:ascii="Arial" w:hAnsi="Arial" w:cs="Arial"/>
        </w:rPr>
        <w:t>.</w:t>
      </w:r>
      <w:r w:rsidR="00456DBC" w:rsidRPr="00486BE6">
        <w:rPr>
          <w:rFonts w:ascii="Arial" w:hAnsi="Arial" w:cs="Arial"/>
        </w:rPr>
        <w:t xml:space="preserve"> </w:t>
      </w:r>
    </w:p>
    <w:p w:rsidR="00456DBC" w:rsidRDefault="00486BE6" w:rsidP="00011370">
      <w:pPr>
        <w:spacing w:after="0"/>
        <w:rPr>
          <w:rFonts w:ascii="Arial" w:hAnsi="Arial" w:cs="Arial"/>
        </w:rPr>
      </w:pPr>
      <w:r>
        <w:rPr>
          <w:rFonts w:ascii="Arial" w:hAnsi="Arial" w:cs="Arial"/>
        </w:rPr>
        <w:t xml:space="preserve">- </w:t>
      </w:r>
      <w:r w:rsidR="00456DBC" w:rsidRPr="00486BE6">
        <w:rPr>
          <w:rFonts w:ascii="Arial" w:hAnsi="Arial" w:cs="Arial"/>
        </w:rPr>
        <w:t>Portal technology</w:t>
      </w:r>
    </w:p>
    <w:p w:rsidR="00877E87" w:rsidRPr="00877E87" w:rsidRDefault="00877E87" w:rsidP="00877E87">
      <w:pPr>
        <w:spacing w:after="0"/>
        <w:rPr>
          <w:rFonts w:ascii="Arial" w:hAnsi="Arial" w:cs="Arial"/>
        </w:rPr>
      </w:pPr>
      <w:r>
        <w:rPr>
          <w:rFonts w:ascii="Arial" w:hAnsi="Arial" w:cs="Arial"/>
        </w:rPr>
        <w:t xml:space="preserve">- </w:t>
      </w:r>
      <w:r w:rsidRPr="00877E87">
        <w:rPr>
          <w:rFonts w:ascii="Arial" w:hAnsi="Arial" w:cs="Arial"/>
        </w:rPr>
        <w:t>Who validates what? (can be inverted into whose work can validate what?)</w:t>
      </w:r>
    </w:p>
    <w:p w:rsidR="00456DBC" w:rsidRPr="00486BE6" w:rsidRDefault="00486BE6" w:rsidP="00011370">
      <w:pPr>
        <w:spacing w:after="0"/>
        <w:rPr>
          <w:rFonts w:ascii="Arial" w:hAnsi="Arial" w:cs="Arial"/>
        </w:rPr>
      </w:pPr>
      <w:r>
        <w:rPr>
          <w:rFonts w:ascii="Arial" w:hAnsi="Arial" w:cs="Arial"/>
        </w:rPr>
        <w:t xml:space="preserve">- </w:t>
      </w:r>
      <w:r w:rsidR="00456DBC" w:rsidRPr="00486BE6">
        <w:rPr>
          <w:rFonts w:ascii="Arial" w:hAnsi="Arial" w:cs="Arial"/>
        </w:rPr>
        <w:t>Publication plan</w:t>
      </w:r>
      <w:r w:rsidR="00877E87">
        <w:rPr>
          <w:rFonts w:ascii="Arial" w:hAnsi="Arial" w:cs="Arial"/>
        </w:rPr>
        <w:t xml:space="preserve"> / authorship.</w:t>
      </w:r>
    </w:p>
    <w:p w:rsidR="00F0319B" w:rsidRDefault="00F0319B" w:rsidP="00456DBC">
      <w:pPr>
        <w:spacing w:after="0"/>
        <w:rPr>
          <w:rFonts w:ascii="Arial" w:hAnsi="Arial" w:cs="Arial"/>
        </w:rPr>
      </w:pPr>
    </w:p>
    <w:p w:rsidR="00456DBC" w:rsidRDefault="00456DBC" w:rsidP="00456DBC">
      <w:pPr>
        <w:spacing w:after="0"/>
        <w:rPr>
          <w:rFonts w:ascii="Arial" w:hAnsi="Arial" w:cs="Arial"/>
        </w:rPr>
      </w:pPr>
      <w:r>
        <w:rPr>
          <w:rFonts w:ascii="Arial" w:hAnsi="Arial" w:cs="Arial"/>
        </w:rPr>
        <w:t xml:space="preserve">2. </w:t>
      </w:r>
      <w:r w:rsidR="00877E87">
        <w:rPr>
          <w:rFonts w:ascii="Arial" w:hAnsi="Arial" w:cs="Arial"/>
        </w:rPr>
        <w:t xml:space="preserve">CMBI Office manager </w:t>
      </w:r>
      <w:r>
        <w:rPr>
          <w:rFonts w:ascii="Arial" w:hAnsi="Arial" w:cs="Arial"/>
        </w:rPr>
        <w:t>Barbara van Kampen informs the partner</w:t>
      </w:r>
      <w:r w:rsidR="005A6131">
        <w:rPr>
          <w:rFonts w:ascii="Arial" w:hAnsi="Arial" w:cs="Arial"/>
        </w:rPr>
        <w:t>s</w:t>
      </w:r>
      <w:r>
        <w:rPr>
          <w:rFonts w:ascii="Arial" w:hAnsi="Arial" w:cs="Arial"/>
        </w:rPr>
        <w:t xml:space="preserve"> of how Project Management (PMO) is organized.</w:t>
      </w:r>
    </w:p>
    <w:p w:rsidR="00456DBC" w:rsidRDefault="00486BE6" w:rsidP="00456DBC">
      <w:pPr>
        <w:spacing w:after="0"/>
        <w:rPr>
          <w:rFonts w:ascii="Arial" w:hAnsi="Arial" w:cs="Arial"/>
        </w:rPr>
      </w:pPr>
      <w:r>
        <w:rPr>
          <w:rFonts w:ascii="Arial" w:hAnsi="Arial" w:cs="Arial"/>
        </w:rPr>
        <w:t>PMO will remind all partners of the deadlines for financial reporting, project reports, deliverables.</w:t>
      </w:r>
      <w:r w:rsidR="005A6131">
        <w:rPr>
          <w:rFonts w:ascii="Arial" w:hAnsi="Arial" w:cs="Arial"/>
        </w:rPr>
        <w:t xml:space="preserve"> All email communication concerning goes via Barbara</w:t>
      </w:r>
      <w:r w:rsidR="00877E87">
        <w:rPr>
          <w:rFonts w:ascii="Arial" w:hAnsi="Arial" w:cs="Arial"/>
        </w:rPr>
        <w:t xml:space="preserve"> van Kampen</w:t>
      </w:r>
      <w:r w:rsidR="005A6131">
        <w:rPr>
          <w:rFonts w:ascii="Arial" w:hAnsi="Arial" w:cs="Arial"/>
        </w:rPr>
        <w:t>.</w:t>
      </w:r>
    </w:p>
    <w:p w:rsidR="00486BE6" w:rsidRDefault="00486BE6" w:rsidP="00456DBC">
      <w:pPr>
        <w:spacing w:after="0"/>
        <w:rPr>
          <w:rFonts w:ascii="Arial" w:hAnsi="Arial" w:cs="Arial"/>
        </w:rPr>
      </w:pPr>
      <w:r>
        <w:rPr>
          <w:rFonts w:ascii="Arial" w:hAnsi="Arial" w:cs="Arial"/>
        </w:rPr>
        <w:t xml:space="preserve">Barbara </w:t>
      </w:r>
      <w:r w:rsidR="00877E87">
        <w:rPr>
          <w:rFonts w:ascii="Arial" w:hAnsi="Arial" w:cs="Arial"/>
        </w:rPr>
        <w:t xml:space="preserve">van Kampen </w:t>
      </w:r>
      <w:r>
        <w:rPr>
          <w:rFonts w:ascii="Arial" w:hAnsi="Arial" w:cs="Arial"/>
        </w:rPr>
        <w:t>will make the minutes of this meeting and will send a draft version to all partners</w:t>
      </w:r>
      <w:r w:rsidR="005A6131">
        <w:rPr>
          <w:rFonts w:ascii="Arial" w:hAnsi="Arial" w:cs="Arial"/>
        </w:rPr>
        <w:t xml:space="preserve"> within 10 cale</w:t>
      </w:r>
      <w:r w:rsidR="00326CFA">
        <w:rPr>
          <w:rFonts w:ascii="Arial" w:hAnsi="Arial" w:cs="Arial"/>
        </w:rPr>
        <w:t>nd</w:t>
      </w:r>
      <w:r w:rsidR="005A6131">
        <w:rPr>
          <w:rFonts w:ascii="Arial" w:hAnsi="Arial" w:cs="Arial"/>
        </w:rPr>
        <w:t>a</w:t>
      </w:r>
      <w:r w:rsidR="00326CFA">
        <w:rPr>
          <w:rFonts w:ascii="Arial" w:hAnsi="Arial" w:cs="Arial"/>
        </w:rPr>
        <w:t>r days</w:t>
      </w:r>
      <w:r>
        <w:rPr>
          <w:rFonts w:ascii="Arial" w:hAnsi="Arial" w:cs="Arial"/>
        </w:rPr>
        <w:t>.</w:t>
      </w:r>
    </w:p>
    <w:p w:rsidR="00F0319B" w:rsidRDefault="00F0319B" w:rsidP="00456DBC">
      <w:pPr>
        <w:spacing w:after="0"/>
        <w:rPr>
          <w:rFonts w:ascii="Arial" w:hAnsi="Arial" w:cs="Arial"/>
        </w:rPr>
      </w:pPr>
    </w:p>
    <w:p w:rsidR="00486BE6" w:rsidRDefault="00486BE6" w:rsidP="00456DBC">
      <w:pPr>
        <w:spacing w:after="0"/>
        <w:rPr>
          <w:rFonts w:ascii="Arial" w:hAnsi="Arial" w:cs="Arial"/>
        </w:rPr>
      </w:pPr>
      <w:r>
        <w:rPr>
          <w:rFonts w:ascii="Arial" w:hAnsi="Arial" w:cs="Arial"/>
        </w:rPr>
        <w:t>3. Rob Gerritsen, RUMCN project finances, introduces himself and gives a short presentation on 3 major issues:</w:t>
      </w:r>
    </w:p>
    <w:p w:rsidR="00486BE6" w:rsidRDefault="00486BE6" w:rsidP="00456DBC">
      <w:pPr>
        <w:spacing w:after="0"/>
        <w:rPr>
          <w:rFonts w:ascii="Arial" w:hAnsi="Arial" w:cs="Arial"/>
        </w:rPr>
      </w:pPr>
      <w:r>
        <w:rPr>
          <w:rFonts w:ascii="Arial" w:hAnsi="Arial" w:cs="Arial"/>
        </w:rPr>
        <w:t xml:space="preserve">- Financial </w:t>
      </w:r>
      <w:r w:rsidR="005A6131">
        <w:rPr>
          <w:rFonts w:ascii="Arial" w:hAnsi="Arial" w:cs="Arial"/>
        </w:rPr>
        <w:t>R</w:t>
      </w:r>
      <w:r>
        <w:rPr>
          <w:rFonts w:ascii="Arial" w:hAnsi="Arial" w:cs="Arial"/>
        </w:rPr>
        <w:t>eporting Periods. After 18,</w:t>
      </w:r>
      <w:r w:rsidR="005C74D4">
        <w:rPr>
          <w:rFonts w:ascii="Arial" w:hAnsi="Arial" w:cs="Arial"/>
        </w:rPr>
        <w:t xml:space="preserve"> </w:t>
      </w:r>
      <w:r>
        <w:rPr>
          <w:rFonts w:ascii="Arial" w:hAnsi="Arial" w:cs="Arial"/>
        </w:rPr>
        <w:t>36, 48 months the deadline for reporting is 60 days. We will have a trial after 16 months. This mean</w:t>
      </w:r>
      <w:r w:rsidR="005A6131">
        <w:rPr>
          <w:rFonts w:ascii="Arial" w:hAnsi="Arial" w:cs="Arial"/>
        </w:rPr>
        <w:t>s</w:t>
      </w:r>
      <w:r>
        <w:rPr>
          <w:rFonts w:ascii="Arial" w:hAnsi="Arial" w:cs="Arial"/>
        </w:rPr>
        <w:t xml:space="preserve"> all partners will send the</w:t>
      </w:r>
      <w:r w:rsidR="005A6131">
        <w:rPr>
          <w:rFonts w:ascii="Arial" w:hAnsi="Arial" w:cs="Arial"/>
        </w:rPr>
        <w:t>ir</w:t>
      </w:r>
      <w:r>
        <w:rPr>
          <w:rFonts w:ascii="Arial" w:hAnsi="Arial" w:cs="Arial"/>
        </w:rPr>
        <w:t xml:space="preserve"> financial information to Barbara</w:t>
      </w:r>
      <w:r w:rsidR="00877E87">
        <w:rPr>
          <w:rFonts w:ascii="Arial" w:hAnsi="Arial" w:cs="Arial"/>
        </w:rPr>
        <w:t xml:space="preserve"> van Kampen</w:t>
      </w:r>
      <w:r>
        <w:rPr>
          <w:rFonts w:ascii="Arial" w:hAnsi="Arial" w:cs="Arial"/>
        </w:rPr>
        <w:t xml:space="preserve"> and Rob</w:t>
      </w:r>
      <w:r w:rsidR="00877E87">
        <w:rPr>
          <w:rFonts w:ascii="Arial" w:hAnsi="Arial" w:cs="Arial"/>
        </w:rPr>
        <w:t xml:space="preserve"> Gerritsen</w:t>
      </w:r>
      <w:r>
        <w:rPr>
          <w:rFonts w:ascii="Arial" w:hAnsi="Arial" w:cs="Arial"/>
        </w:rPr>
        <w:t xml:space="preserve"> after 16 months. </w:t>
      </w:r>
      <w:r w:rsidR="005C74D4">
        <w:rPr>
          <w:rFonts w:ascii="Arial" w:hAnsi="Arial" w:cs="Arial"/>
        </w:rPr>
        <w:t>After 18 months partners can upload their information on the EU portal for NewProt (financial reports).</w:t>
      </w:r>
    </w:p>
    <w:p w:rsidR="00486BE6" w:rsidRDefault="00486BE6" w:rsidP="00456DBC">
      <w:pPr>
        <w:spacing w:after="0"/>
        <w:rPr>
          <w:rFonts w:ascii="Arial" w:hAnsi="Arial" w:cs="Arial"/>
        </w:rPr>
      </w:pPr>
      <w:r>
        <w:rPr>
          <w:rFonts w:ascii="Arial" w:hAnsi="Arial" w:cs="Arial"/>
        </w:rPr>
        <w:t>- Time registration (max 1650 hours, no working on holidays)</w:t>
      </w:r>
    </w:p>
    <w:p w:rsidR="00486BE6" w:rsidRDefault="00486BE6" w:rsidP="00456DBC">
      <w:pPr>
        <w:spacing w:after="0"/>
        <w:rPr>
          <w:rFonts w:ascii="Arial" w:hAnsi="Arial" w:cs="Arial"/>
        </w:rPr>
      </w:pPr>
      <w:r>
        <w:rPr>
          <w:rFonts w:ascii="Arial" w:hAnsi="Arial" w:cs="Arial"/>
        </w:rPr>
        <w:t xml:space="preserve">- </w:t>
      </w:r>
      <w:r w:rsidR="005C74D4">
        <w:rPr>
          <w:rFonts w:ascii="Arial" w:hAnsi="Arial" w:cs="Arial"/>
        </w:rPr>
        <w:t>VAT: EU does not accept VAT as eligible costs.</w:t>
      </w:r>
    </w:p>
    <w:p w:rsidR="005C74D4" w:rsidRDefault="00EA5D6A" w:rsidP="00456DBC">
      <w:pPr>
        <w:spacing w:after="0"/>
        <w:rPr>
          <w:rFonts w:ascii="Arial" w:hAnsi="Arial" w:cs="Arial"/>
        </w:rPr>
      </w:pPr>
      <w:r w:rsidRPr="00EA5D6A">
        <w:rPr>
          <w:rFonts w:ascii="Arial" w:hAnsi="Arial" w:cs="Arial"/>
          <w:u w:val="single"/>
        </w:rPr>
        <w:t>Rob</w:t>
      </w:r>
      <w:r w:rsidR="00877E87">
        <w:rPr>
          <w:rFonts w:ascii="Arial" w:hAnsi="Arial" w:cs="Arial"/>
          <w:u w:val="single"/>
        </w:rPr>
        <w:t xml:space="preserve"> Gerritsen</w:t>
      </w:r>
      <w:r>
        <w:rPr>
          <w:rFonts w:ascii="Arial" w:hAnsi="Arial" w:cs="Arial"/>
        </w:rPr>
        <w:t xml:space="preserve"> will write an email including procedures. </w:t>
      </w:r>
      <w:r w:rsidR="005C74D4" w:rsidRPr="00EA5D6A">
        <w:rPr>
          <w:rFonts w:ascii="Arial" w:hAnsi="Arial" w:cs="Arial"/>
          <w:u w:val="single"/>
        </w:rPr>
        <w:t>Rob</w:t>
      </w:r>
      <w:r w:rsidR="00877E87">
        <w:rPr>
          <w:rFonts w:ascii="Arial" w:hAnsi="Arial" w:cs="Arial"/>
          <w:u w:val="single"/>
        </w:rPr>
        <w:t xml:space="preserve"> Gerritsen</w:t>
      </w:r>
      <w:r w:rsidR="005C74D4" w:rsidRPr="00EA5D6A">
        <w:rPr>
          <w:rFonts w:ascii="Arial" w:hAnsi="Arial" w:cs="Arial"/>
          <w:u w:val="single"/>
        </w:rPr>
        <w:t xml:space="preserve">, Barbara </w:t>
      </w:r>
      <w:r w:rsidR="00877E87">
        <w:rPr>
          <w:rFonts w:ascii="Arial" w:hAnsi="Arial" w:cs="Arial"/>
          <w:u w:val="single"/>
        </w:rPr>
        <w:t xml:space="preserve">van Kampen </w:t>
      </w:r>
      <w:r w:rsidR="005C74D4" w:rsidRPr="00EA5D6A">
        <w:rPr>
          <w:rFonts w:ascii="Arial" w:hAnsi="Arial" w:cs="Arial"/>
          <w:u w:val="single"/>
        </w:rPr>
        <w:t>and Gert</w:t>
      </w:r>
      <w:r w:rsidR="00877E87">
        <w:rPr>
          <w:rFonts w:ascii="Arial" w:hAnsi="Arial" w:cs="Arial"/>
          <w:u w:val="single"/>
        </w:rPr>
        <w:t xml:space="preserve"> Vriend</w:t>
      </w:r>
      <w:r w:rsidR="005C74D4">
        <w:rPr>
          <w:rFonts w:ascii="Arial" w:hAnsi="Arial" w:cs="Arial"/>
        </w:rPr>
        <w:t xml:space="preserve"> will put all information on how to do these things on the NewProt website</w:t>
      </w:r>
      <w:r w:rsidR="00447074">
        <w:rPr>
          <w:rFonts w:ascii="Arial" w:hAnsi="Arial" w:cs="Arial"/>
        </w:rPr>
        <w:t xml:space="preserve"> (</w:t>
      </w:r>
      <w:r w:rsidR="00447074" w:rsidRPr="00447074">
        <w:rPr>
          <w:rFonts w:ascii="Arial" w:hAnsi="Arial" w:cs="Arial"/>
        </w:rPr>
        <w:t>http://</w:t>
      </w:r>
      <w:r w:rsidR="00621B55">
        <w:rPr>
          <w:rFonts w:ascii="Arial" w:hAnsi="Arial" w:cs="Arial"/>
        </w:rPr>
        <w:t>www.newprot.eu/</w:t>
      </w:r>
      <w:r w:rsidR="00447074">
        <w:rPr>
          <w:rFonts w:ascii="Arial" w:hAnsi="Arial" w:cs="Arial"/>
        </w:rPr>
        <w:t>)</w:t>
      </w:r>
      <w:r w:rsidR="005C74D4">
        <w:rPr>
          <w:rFonts w:ascii="Arial" w:hAnsi="Arial" w:cs="Arial"/>
        </w:rPr>
        <w:t>.</w:t>
      </w:r>
    </w:p>
    <w:p w:rsidR="005C74D4" w:rsidRDefault="00447074" w:rsidP="00456DBC">
      <w:pPr>
        <w:spacing w:after="0"/>
        <w:rPr>
          <w:rFonts w:ascii="Arial" w:hAnsi="Arial" w:cs="Arial"/>
        </w:rPr>
      </w:pPr>
      <w:r>
        <w:rPr>
          <w:rFonts w:ascii="Arial" w:hAnsi="Arial" w:cs="Arial"/>
        </w:rPr>
        <w:lastRenderedPageBreak/>
        <w:t xml:space="preserve">Advice </w:t>
      </w:r>
      <w:r w:rsidR="005C74D4">
        <w:rPr>
          <w:rFonts w:ascii="Arial" w:hAnsi="Arial" w:cs="Arial"/>
        </w:rPr>
        <w:t>A</w:t>
      </w:r>
      <w:r>
        <w:rPr>
          <w:rFonts w:ascii="Arial" w:hAnsi="Arial" w:cs="Arial"/>
        </w:rPr>
        <w:t>:</w:t>
      </w:r>
      <w:r w:rsidR="005C74D4">
        <w:rPr>
          <w:rFonts w:ascii="Arial" w:hAnsi="Arial" w:cs="Arial"/>
        </w:rPr>
        <w:t xml:space="preserve"> Better start your administrative routine now than after 18 months!</w:t>
      </w:r>
    </w:p>
    <w:p w:rsidR="005C74D4" w:rsidRDefault="00447074" w:rsidP="00456DBC">
      <w:pPr>
        <w:spacing w:after="0"/>
        <w:rPr>
          <w:rFonts w:ascii="Arial" w:hAnsi="Arial" w:cs="Arial"/>
        </w:rPr>
      </w:pPr>
      <w:r>
        <w:rPr>
          <w:rFonts w:ascii="Arial" w:hAnsi="Arial" w:cs="Arial"/>
        </w:rPr>
        <w:t xml:space="preserve">Advice </w:t>
      </w:r>
      <w:r w:rsidR="005C74D4">
        <w:rPr>
          <w:rFonts w:ascii="Arial" w:hAnsi="Arial" w:cs="Arial"/>
        </w:rPr>
        <w:t>B</w:t>
      </w:r>
      <w:r>
        <w:rPr>
          <w:rFonts w:ascii="Arial" w:hAnsi="Arial" w:cs="Arial"/>
        </w:rPr>
        <w:t>:</w:t>
      </w:r>
      <w:r w:rsidR="005C74D4">
        <w:rPr>
          <w:rFonts w:ascii="Arial" w:hAnsi="Arial" w:cs="Arial"/>
        </w:rPr>
        <w:t xml:space="preserve"> Keep all receipts </w:t>
      </w:r>
      <w:r>
        <w:rPr>
          <w:rFonts w:ascii="Arial" w:hAnsi="Arial" w:cs="Arial"/>
        </w:rPr>
        <w:t xml:space="preserve">concerning NewProt expenses </w:t>
      </w:r>
      <w:r w:rsidR="005C74D4">
        <w:rPr>
          <w:rFonts w:ascii="Arial" w:hAnsi="Arial" w:cs="Arial"/>
        </w:rPr>
        <w:t xml:space="preserve">and write </w:t>
      </w:r>
      <w:r>
        <w:rPr>
          <w:rFonts w:ascii="Arial" w:hAnsi="Arial" w:cs="Arial"/>
        </w:rPr>
        <w:t>‘</w:t>
      </w:r>
      <w:r w:rsidR="005C74D4">
        <w:rPr>
          <w:rFonts w:ascii="Arial" w:hAnsi="Arial" w:cs="Arial"/>
        </w:rPr>
        <w:t>NewProt</w:t>
      </w:r>
      <w:r>
        <w:rPr>
          <w:rFonts w:ascii="Arial" w:hAnsi="Arial" w:cs="Arial"/>
        </w:rPr>
        <w:t>’</w:t>
      </w:r>
      <w:r w:rsidR="005C74D4">
        <w:rPr>
          <w:rFonts w:ascii="Arial" w:hAnsi="Arial" w:cs="Arial"/>
        </w:rPr>
        <w:t xml:space="preserve"> on them.</w:t>
      </w:r>
    </w:p>
    <w:p w:rsidR="00EA5D6A" w:rsidRDefault="00EA5D6A" w:rsidP="00456DBC">
      <w:pPr>
        <w:spacing w:after="0"/>
        <w:rPr>
          <w:rFonts w:ascii="Arial" w:hAnsi="Arial" w:cs="Arial"/>
        </w:rPr>
      </w:pPr>
      <w:r w:rsidRPr="00EA5D6A">
        <w:rPr>
          <w:rFonts w:ascii="Arial" w:hAnsi="Arial" w:cs="Arial"/>
          <w:u w:val="single"/>
        </w:rPr>
        <w:t>Rob</w:t>
      </w:r>
      <w:r w:rsidR="00751B71">
        <w:rPr>
          <w:rFonts w:ascii="Arial" w:hAnsi="Arial" w:cs="Arial"/>
          <w:u w:val="single"/>
        </w:rPr>
        <w:t xml:space="preserve"> Gerritsen</w:t>
      </w:r>
      <w:r>
        <w:rPr>
          <w:rFonts w:ascii="Arial" w:hAnsi="Arial" w:cs="Arial"/>
        </w:rPr>
        <w:t xml:space="preserve"> will sort out if computers can be bought from the NewProt Budget.</w:t>
      </w:r>
    </w:p>
    <w:p w:rsidR="00EA5D6A" w:rsidRDefault="00EA5D6A" w:rsidP="00456DBC">
      <w:pPr>
        <w:spacing w:after="0"/>
        <w:rPr>
          <w:rFonts w:ascii="Arial" w:hAnsi="Arial" w:cs="Arial"/>
        </w:rPr>
      </w:pPr>
    </w:p>
    <w:p w:rsidR="00EA5D6A" w:rsidRDefault="00EA5D6A" w:rsidP="00456DBC">
      <w:pPr>
        <w:spacing w:after="0"/>
        <w:rPr>
          <w:rFonts w:ascii="Arial" w:hAnsi="Arial" w:cs="Arial"/>
        </w:rPr>
      </w:pPr>
      <w:r>
        <w:rPr>
          <w:rFonts w:ascii="Arial" w:hAnsi="Arial" w:cs="Arial"/>
        </w:rPr>
        <w:t>4. Partner Profiles.</w:t>
      </w:r>
    </w:p>
    <w:p w:rsidR="00EA5D6A" w:rsidRDefault="00EA5D6A" w:rsidP="00456DBC">
      <w:pPr>
        <w:spacing w:after="0"/>
        <w:rPr>
          <w:rFonts w:ascii="Arial" w:hAnsi="Arial" w:cs="Arial"/>
        </w:rPr>
      </w:pPr>
      <w:r>
        <w:rPr>
          <w:rFonts w:ascii="Arial" w:hAnsi="Arial" w:cs="Arial"/>
        </w:rPr>
        <w:t xml:space="preserve">All partners will present their Profile by means of telling how they </w:t>
      </w:r>
      <w:r w:rsidR="00F0319B">
        <w:rPr>
          <w:rFonts w:ascii="Arial" w:hAnsi="Arial" w:cs="Arial"/>
        </w:rPr>
        <w:t>got into the NewProt Project</w:t>
      </w:r>
      <w:r w:rsidR="009D1FDC">
        <w:rPr>
          <w:rFonts w:ascii="Arial" w:hAnsi="Arial" w:cs="Arial"/>
        </w:rPr>
        <w:t xml:space="preserve">, </w:t>
      </w:r>
      <w:r w:rsidR="009D1FDC" w:rsidRPr="009D1FDC">
        <w:rPr>
          <w:rFonts w:ascii="Arial" w:hAnsi="Arial" w:cs="Arial"/>
        </w:rPr>
        <w:t xml:space="preserve">who are the people who are going to work on the NewProt project in your </w:t>
      </w:r>
      <w:r w:rsidR="00D24DC4" w:rsidRPr="009D1FDC">
        <w:rPr>
          <w:rFonts w:ascii="Arial" w:hAnsi="Arial" w:cs="Arial"/>
        </w:rPr>
        <w:t>organization</w:t>
      </w:r>
      <w:r w:rsidR="009D1FDC" w:rsidRPr="009D1FDC">
        <w:rPr>
          <w:rFonts w:ascii="Arial" w:hAnsi="Arial" w:cs="Arial"/>
        </w:rPr>
        <w:t>; what you hope to get out of NewProt, and what you want to bring in.</w:t>
      </w:r>
      <w:r w:rsidR="00B42718">
        <w:rPr>
          <w:rFonts w:ascii="Arial" w:hAnsi="Arial" w:cs="Arial"/>
        </w:rPr>
        <w:t xml:space="preserve"> </w:t>
      </w:r>
    </w:p>
    <w:p w:rsidR="00B42718" w:rsidRDefault="00B42718" w:rsidP="00456DBC">
      <w:pPr>
        <w:spacing w:after="0"/>
        <w:rPr>
          <w:rFonts w:ascii="Arial" w:hAnsi="Arial" w:cs="Arial"/>
        </w:rPr>
      </w:pPr>
      <w:r>
        <w:rPr>
          <w:rFonts w:ascii="Arial" w:hAnsi="Arial" w:cs="Arial"/>
        </w:rPr>
        <w:t>The profiles will be placed on the NewProt web</w:t>
      </w:r>
      <w:r w:rsidR="00751B71">
        <w:rPr>
          <w:rFonts w:ascii="Arial" w:hAnsi="Arial" w:cs="Arial"/>
        </w:rPr>
        <w:t>s</w:t>
      </w:r>
      <w:r>
        <w:rPr>
          <w:rFonts w:ascii="Arial" w:hAnsi="Arial" w:cs="Arial"/>
        </w:rPr>
        <w:t>ite</w:t>
      </w:r>
      <w:r w:rsidR="00751B71">
        <w:rPr>
          <w:rFonts w:ascii="Arial" w:hAnsi="Arial" w:cs="Arial"/>
        </w:rPr>
        <w:t>.</w:t>
      </w:r>
    </w:p>
    <w:p w:rsidR="00F0319B" w:rsidRDefault="00F0319B" w:rsidP="00456DBC">
      <w:pPr>
        <w:spacing w:after="0"/>
        <w:rPr>
          <w:rFonts w:ascii="Arial" w:hAnsi="Arial" w:cs="Arial"/>
        </w:rPr>
      </w:pPr>
    </w:p>
    <w:p w:rsidR="00F0319B" w:rsidRDefault="00F0319B" w:rsidP="00456DBC">
      <w:pPr>
        <w:spacing w:after="0"/>
        <w:rPr>
          <w:rFonts w:ascii="Arial" w:hAnsi="Arial" w:cs="Arial"/>
        </w:rPr>
      </w:pPr>
      <w:r>
        <w:rPr>
          <w:rFonts w:ascii="Arial" w:hAnsi="Arial" w:cs="Arial"/>
        </w:rPr>
        <w:t>5. Consortium Agreement</w:t>
      </w:r>
      <w:r w:rsidR="00326CFA">
        <w:rPr>
          <w:rFonts w:ascii="Arial" w:hAnsi="Arial" w:cs="Arial"/>
        </w:rPr>
        <w:t>.</w:t>
      </w:r>
    </w:p>
    <w:p w:rsidR="00B42718" w:rsidRPr="00B42718" w:rsidRDefault="00B42718" w:rsidP="00B42718">
      <w:pPr>
        <w:pStyle w:val="HTMLPreformatted"/>
        <w:rPr>
          <w:rFonts w:ascii="Arial" w:eastAsia="Calibri" w:hAnsi="Arial" w:cs="Arial"/>
          <w:sz w:val="22"/>
          <w:szCs w:val="22"/>
        </w:rPr>
      </w:pPr>
      <w:r w:rsidRPr="00B42718">
        <w:rPr>
          <w:rFonts w:ascii="Arial" w:hAnsi="Arial" w:cs="Arial"/>
          <w:sz w:val="22"/>
          <w:szCs w:val="22"/>
        </w:rPr>
        <w:t xml:space="preserve">The </w:t>
      </w:r>
      <w:r>
        <w:rPr>
          <w:rFonts w:ascii="Arial" w:hAnsi="Arial" w:cs="Arial"/>
          <w:sz w:val="22"/>
          <w:szCs w:val="22"/>
        </w:rPr>
        <w:t xml:space="preserve">CA will be based on the </w:t>
      </w:r>
      <w:r w:rsidRPr="00B42718">
        <w:rPr>
          <w:rFonts w:ascii="Arial" w:hAnsi="Arial" w:cs="Arial"/>
          <w:sz w:val="22"/>
          <w:szCs w:val="22"/>
        </w:rPr>
        <w:t>latest Desca FP7 CA format</w:t>
      </w:r>
      <w:r>
        <w:rPr>
          <w:rFonts w:ascii="Arial" w:hAnsi="Arial" w:cs="Arial"/>
          <w:sz w:val="22"/>
          <w:szCs w:val="22"/>
        </w:rPr>
        <w:t xml:space="preserve"> </w:t>
      </w:r>
      <w:r w:rsidRPr="00B42718">
        <w:rPr>
          <w:rFonts w:ascii="Arial" w:hAnsi="Arial" w:cs="Arial"/>
          <w:sz w:val="22"/>
          <w:szCs w:val="22"/>
        </w:rPr>
        <w:t>(version 3)</w:t>
      </w:r>
      <w:r>
        <w:rPr>
          <w:rFonts w:ascii="Arial" w:hAnsi="Arial" w:cs="Arial"/>
          <w:sz w:val="22"/>
          <w:szCs w:val="22"/>
        </w:rPr>
        <w:t xml:space="preserve">. </w:t>
      </w:r>
      <w:r w:rsidR="00751B71">
        <w:rPr>
          <w:rFonts w:ascii="Arial" w:hAnsi="Arial" w:cs="Arial"/>
          <w:sz w:val="22"/>
          <w:szCs w:val="22"/>
        </w:rPr>
        <w:t>Ian Archer shows the options in several Articles.</w:t>
      </w:r>
    </w:p>
    <w:p w:rsidR="00B42718" w:rsidRDefault="00EB57AF" w:rsidP="00456DBC">
      <w:pPr>
        <w:spacing w:after="0"/>
        <w:rPr>
          <w:rFonts w:ascii="Arial" w:hAnsi="Arial" w:cs="Arial"/>
        </w:rPr>
      </w:pPr>
      <w:r w:rsidRPr="00EB57AF">
        <w:rPr>
          <w:rFonts w:ascii="Arial" w:hAnsi="Arial" w:cs="Arial"/>
          <w:u w:val="single"/>
        </w:rPr>
        <w:t>Unanimous</w:t>
      </w:r>
      <w:r w:rsidR="00B42718">
        <w:rPr>
          <w:rFonts w:ascii="Arial" w:hAnsi="Arial" w:cs="Arial"/>
        </w:rPr>
        <w:t xml:space="preserve"> decisions are made on several Articles. </w:t>
      </w:r>
      <w:r w:rsidR="00B42718" w:rsidRPr="00751B71">
        <w:rPr>
          <w:rFonts w:ascii="Arial" w:hAnsi="Arial" w:cs="Arial"/>
          <w:u w:val="single"/>
        </w:rPr>
        <w:t>Barbara van Kampen</w:t>
      </w:r>
      <w:r w:rsidR="00B42718">
        <w:rPr>
          <w:rFonts w:ascii="Arial" w:hAnsi="Arial" w:cs="Arial"/>
        </w:rPr>
        <w:t xml:space="preserve"> will hand the decisions to the TT officer of RUNMC to have a final version of the CA ready by the end of this week. Then the final version of the CA will be send to all partners and the CA can be signed.</w:t>
      </w:r>
    </w:p>
    <w:p w:rsidR="00B42718" w:rsidRPr="00456DBC" w:rsidRDefault="00B42718" w:rsidP="00456DBC">
      <w:pPr>
        <w:spacing w:after="0"/>
        <w:rPr>
          <w:rFonts w:ascii="Arial" w:hAnsi="Arial" w:cs="Arial"/>
        </w:rPr>
      </w:pPr>
    </w:p>
    <w:p w:rsidR="00456DBC" w:rsidRDefault="00326CFA" w:rsidP="00E2659B">
      <w:pPr>
        <w:spacing w:after="0"/>
        <w:rPr>
          <w:rFonts w:ascii="Arial" w:hAnsi="Arial" w:cs="Arial"/>
        </w:rPr>
      </w:pPr>
      <w:r>
        <w:rPr>
          <w:rFonts w:ascii="Arial" w:hAnsi="Arial" w:cs="Arial"/>
        </w:rPr>
        <w:t>6. The Portal.</w:t>
      </w:r>
    </w:p>
    <w:p w:rsidR="00326CFA" w:rsidRDefault="00B42718" w:rsidP="00E2659B">
      <w:pPr>
        <w:spacing w:after="0"/>
        <w:rPr>
          <w:rFonts w:ascii="Arial" w:hAnsi="Arial" w:cs="Arial"/>
        </w:rPr>
      </w:pPr>
      <w:r>
        <w:rPr>
          <w:rFonts w:ascii="Arial" w:hAnsi="Arial" w:cs="Arial"/>
        </w:rPr>
        <w:t xml:space="preserve">Peter Haase gives a demonstration of all </w:t>
      </w:r>
      <w:r w:rsidR="00187061">
        <w:rPr>
          <w:rFonts w:ascii="Arial" w:hAnsi="Arial" w:cs="Arial"/>
        </w:rPr>
        <w:t xml:space="preserve">what is </w:t>
      </w:r>
      <w:r>
        <w:rPr>
          <w:rFonts w:ascii="Arial" w:hAnsi="Arial" w:cs="Arial"/>
        </w:rPr>
        <w:t>possib</w:t>
      </w:r>
      <w:r w:rsidR="00187061">
        <w:rPr>
          <w:rFonts w:ascii="Arial" w:hAnsi="Arial" w:cs="Arial"/>
        </w:rPr>
        <w:t>le</w:t>
      </w:r>
      <w:r>
        <w:rPr>
          <w:rFonts w:ascii="Arial" w:hAnsi="Arial" w:cs="Arial"/>
        </w:rPr>
        <w:t xml:space="preserve"> in the portal</w:t>
      </w:r>
      <w:r w:rsidR="00187061">
        <w:rPr>
          <w:rFonts w:ascii="Arial" w:hAnsi="Arial" w:cs="Arial"/>
        </w:rPr>
        <w:t xml:space="preserve"> that will be built by the partners </w:t>
      </w:r>
      <w:r w:rsidR="00CA1976">
        <w:rPr>
          <w:rFonts w:ascii="Arial" w:hAnsi="Arial" w:cs="Arial"/>
        </w:rPr>
        <w:t xml:space="preserve">over </w:t>
      </w:r>
      <w:r w:rsidR="00187061">
        <w:rPr>
          <w:rFonts w:ascii="Arial" w:hAnsi="Arial" w:cs="Arial"/>
        </w:rPr>
        <w:t>the next coming years.</w:t>
      </w:r>
      <w:r>
        <w:rPr>
          <w:rFonts w:ascii="Arial" w:hAnsi="Arial" w:cs="Arial"/>
        </w:rPr>
        <w:t xml:space="preserve"> </w:t>
      </w:r>
      <w:r w:rsidR="00EB57AF">
        <w:rPr>
          <w:rFonts w:ascii="Arial" w:hAnsi="Arial" w:cs="Arial"/>
        </w:rPr>
        <w:t>Fluid, ENZYM, and CMBI have discussed for two days after the kick-off meeting on this portal. A detailed plan will be drafted over the next 4-6 weeks. We see no problems meeting portal-related deadlines.</w:t>
      </w:r>
    </w:p>
    <w:p w:rsidR="00B42718" w:rsidRDefault="00B42718" w:rsidP="00E2659B">
      <w:pPr>
        <w:spacing w:after="0"/>
        <w:rPr>
          <w:rFonts w:ascii="Arial" w:hAnsi="Arial" w:cs="Arial"/>
        </w:rPr>
      </w:pPr>
    </w:p>
    <w:p w:rsidR="00326CFA" w:rsidRDefault="00326CFA" w:rsidP="00E2659B">
      <w:pPr>
        <w:spacing w:after="0"/>
        <w:rPr>
          <w:rFonts w:ascii="Arial" w:hAnsi="Arial" w:cs="Arial"/>
        </w:rPr>
      </w:pPr>
      <w:r>
        <w:rPr>
          <w:rFonts w:ascii="Arial" w:hAnsi="Arial" w:cs="Arial"/>
        </w:rPr>
        <w:t xml:space="preserve">7. </w:t>
      </w:r>
      <w:r w:rsidRPr="00751B71">
        <w:rPr>
          <w:rFonts w:ascii="Arial" w:hAnsi="Arial" w:cs="Arial"/>
          <w:u w:val="single"/>
        </w:rPr>
        <w:t>Your to-do-list</w:t>
      </w:r>
      <w:r>
        <w:rPr>
          <w:rFonts w:ascii="Arial" w:hAnsi="Arial" w:cs="Arial"/>
        </w:rPr>
        <w:t>.</w:t>
      </w:r>
    </w:p>
    <w:p w:rsidR="00326CFA" w:rsidRDefault="00B42718" w:rsidP="00E2659B">
      <w:pPr>
        <w:spacing w:after="0"/>
        <w:rPr>
          <w:rFonts w:ascii="Arial" w:hAnsi="Arial" w:cs="Arial"/>
        </w:rPr>
      </w:pPr>
      <w:r>
        <w:rPr>
          <w:rFonts w:ascii="Arial" w:hAnsi="Arial" w:cs="Arial"/>
        </w:rPr>
        <w:t>- Have the CA signed by your organization (within 60 days after the kick-off meeting</w:t>
      </w:r>
    </w:p>
    <w:p w:rsidR="00187061" w:rsidRDefault="00B42718" w:rsidP="00E2659B">
      <w:pPr>
        <w:spacing w:after="0"/>
        <w:rPr>
          <w:rFonts w:ascii="Arial" w:hAnsi="Arial" w:cs="Arial"/>
        </w:rPr>
      </w:pPr>
      <w:r>
        <w:rPr>
          <w:rFonts w:ascii="Arial" w:hAnsi="Arial" w:cs="Arial"/>
        </w:rPr>
        <w:t>-</w:t>
      </w:r>
      <w:r w:rsidR="00187061">
        <w:rPr>
          <w:rFonts w:ascii="Arial" w:hAnsi="Arial" w:cs="Arial"/>
        </w:rPr>
        <w:t xml:space="preserve"> Send the seminars’ ppt to Gert Vriend</w:t>
      </w:r>
      <w:r w:rsidR="00EB57AF">
        <w:rPr>
          <w:rFonts w:ascii="Arial" w:hAnsi="Arial" w:cs="Arial"/>
        </w:rPr>
        <w:t xml:space="preserve"> (all were obtained; Lead’s cannot be made open as there was IP in it; SAFAN’s will be placed on the portal shortly after Luisa is mobile again.</w:t>
      </w:r>
    </w:p>
    <w:p w:rsidR="00B42718" w:rsidRDefault="00187061" w:rsidP="00E2659B">
      <w:pPr>
        <w:spacing w:after="0"/>
        <w:rPr>
          <w:rFonts w:ascii="Arial" w:hAnsi="Arial" w:cs="Arial"/>
        </w:rPr>
      </w:pPr>
      <w:r>
        <w:rPr>
          <w:rFonts w:ascii="Arial" w:hAnsi="Arial" w:cs="Arial"/>
        </w:rPr>
        <w:t>- The NewProt Logo</w:t>
      </w:r>
      <w:r w:rsidR="00B42718">
        <w:rPr>
          <w:rFonts w:ascii="Arial" w:hAnsi="Arial" w:cs="Arial"/>
        </w:rPr>
        <w:t xml:space="preserve"> </w:t>
      </w:r>
      <w:r w:rsidR="00EB57AF">
        <w:rPr>
          <w:rFonts w:ascii="Arial" w:hAnsi="Arial" w:cs="Arial"/>
        </w:rPr>
        <w:t>is still open for discussion. Elmar made the only suggestion. This logo is now on the website…</w:t>
      </w:r>
    </w:p>
    <w:p w:rsidR="00456DBC" w:rsidRPr="00FB6388" w:rsidRDefault="00456DBC" w:rsidP="00E2659B">
      <w:pPr>
        <w:spacing w:after="0"/>
        <w:rPr>
          <w:rFonts w:ascii="Arial" w:hAnsi="Arial" w:cs="Arial"/>
        </w:rPr>
      </w:pPr>
      <w:r>
        <w:rPr>
          <w:rFonts w:ascii="Arial" w:hAnsi="Arial" w:cs="Arial"/>
        </w:rPr>
        <w:t xml:space="preserve"> </w:t>
      </w:r>
    </w:p>
    <w:sectPr w:rsidR="00456DBC" w:rsidRPr="00FB6388" w:rsidSect="00CD003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B73DB"/>
    <w:multiLevelType w:val="hybridMultilevel"/>
    <w:tmpl w:val="F0BC13D8"/>
    <w:lvl w:ilvl="0" w:tplc="AA146E50">
      <w:start w:val="1"/>
      <w:numFmt w:val="decimal"/>
      <w:lvlText w:val="%1)"/>
      <w:lvlJc w:val="left"/>
      <w:pPr>
        <w:tabs>
          <w:tab w:val="num" w:pos="720"/>
        </w:tabs>
        <w:ind w:left="720" w:hanging="360"/>
      </w:pPr>
    </w:lvl>
    <w:lvl w:ilvl="1" w:tplc="5632147E" w:tentative="1">
      <w:start w:val="1"/>
      <w:numFmt w:val="decimal"/>
      <w:lvlText w:val="%2)"/>
      <w:lvlJc w:val="left"/>
      <w:pPr>
        <w:tabs>
          <w:tab w:val="num" w:pos="1440"/>
        </w:tabs>
        <w:ind w:left="1440" w:hanging="360"/>
      </w:pPr>
    </w:lvl>
    <w:lvl w:ilvl="2" w:tplc="7ED8B028" w:tentative="1">
      <w:start w:val="1"/>
      <w:numFmt w:val="decimal"/>
      <w:lvlText w:val="%3)"/>
      <w:lvlJc w:val="left"/>
      <w:pPr>
        <w:tabs>
          <w:tab w:val="num" w:pos="2160"/>
        </w:tabs>
        <w:ind w:left="2160" w:hanging="360"/>
      </w:pPr>
    </w:lvl>
    <w:lvl w:ilvl="3" w:tplc="7B82AD68" w:tentative="1">
      <w:start w:val="1"/>
      <w:numFmt w:val="decimal"/>
      <w:lvlText w:val="%4)"/>
      <w:lvlJc w:val="left"/>
      <w:pPr>
        <w:tabs>
          <w:tab w:val="num" w:pos="2880"/>
        </w:tabs>
        <w:ind w:left="2880" w:hanging="360"/>
      </w:pPr>
    </w:lvl>
    <w:lvl w:ilvl="4" w:tplc="1CA2D8D6" w:tentative="1">
      <w:start w:val="1"/>
      <w:numFmt w:val="decimal"/>
      <w:lvlText w:val="%5)"/>
      <w:lvlJc w:val="left"/>
      <w:pPr>
        <w:tabs>
          <w:tab w:val="num" w:pos="3600"/>
        </w:tabs>
        <w:ind w:left="3600" w:hanging="360"/>
      </w:pPr>
    </w:lvl>
    <w:lvl w:ilvl="5" w:tplc="0AFCBC08" w:tentative="1">
      <w:start w:val="1"/>
      <w:numFmt w:val="decimal"/>
      <w:lvlText w:val="%6)"/>
      <w:lvlJc w:val="left"/>
      <w:pPr>
        <w:tabs>
          <w:tab w:val="num" w:pos="4320"/>
        </w:tabs>
        <w:ind w:left="4320" w:hanging="360"/>
      </w:pPr>
    </w:lvl>
    <w:lvl w:ilvl="6" w:tplc="28FA5B8C" w:tentative="1">
      <w:start w:val="1"/>
      <w:numFmt w:val="decimal"/>
      <w:lvlText w:val="%7)"/>
      <w:lvlJc w:val="left"/>
      <w:pPr>
        <w:tabs>
          <w:tab w:val="num" w:pos="5040"/>
        </w:tabs>
        <w:ind w:left="5040" w:hanging="360"/>
      </w:pPr>
    </w:lvl>
    <w:lvl w:ilvl="7" w:tplc="620E37D2" w:tentative="1">
      <w:start w:val="1"/>
      <w:numFmt w:val="decimal"/>
      <w:lvlText w:val="%8)"/>
      <w:lvlJc w:val="left"/>
      <w:pPr>
        <w:tabs>
          <w:tab w:val="num" w:pos="5760"/>
        </w:tabs>
        <w:ind w:left="5760" w:hanging="360"/>
      </w:pPr>
    </w:lvl>
    <w:lvl w:ilvl="8" w:tplc="E10896A4" w:tentative="1">
      <w:start w:val="1"/>
      <w:numFmt w:val="decimal"/>
      <w:lvlText w:val="%9)"/>
      <w:lvlJc w:val="left"/>
      <w:pPr>
        <w:tabs>
          <w:tab w:val="num" w:pos="6480"/>
        </w:tabs>
        <w:ind w:left="6480" w:hanging="360"/>
      </w:pPr>
    </w:lvl>
  </w:abstractNum>
  <w:abstractNum w:abstractNumId="1">
    <w:nsid w:val="198E07CC"/>
    <w:multiLevelType w:val="hybridMultilevel"/>
    <w:tmpl w:val="CD0A83C2"/>
    <w:lvl w:ilvl="0" w:tplc="EF2E7624">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9777855"/>
    <w:multiLevelType w:val="hybridMultilevel"/>
    <w:tmpl w:val="749AAFF0"/>
    <w:lvl w:ilvl="0" w:tplc="3F54F94C">
      <w:start w:val="1"/>
      <w:numFmt w:val="decimal"/>
      <w:lvlText w:val="%1)"/>
      <w:lvlJc w:val="left"/>
      <w:pPr>
        <w:tabs>
          <w:tab w:val="num" w:pos="720"/>
        </w:tabs>
        <w:ind w:left="720" w:hanging="360"/>
      </w:pPr>
    </w:lvl>
    <w:lvl w:ilvl="1" w:tplc="7BAE5C04" w:tentative="1">
      <w:start w:val="1"/>
      <w:numFmt w:val="decimal"/>
      <w:lvlText w:val="%2)"/>
      <w:lvlJc w:val="left"/>
      <w:pPr>
        <w:tabs>
          <w:tab w:val="num" w:pos="1440"/>
        </w:tabs>
        <w:ind w:left="1440" w:hanging="360"/>
      </w:pPr>
    </w:lvl>
    <w:lvl w:ilvl="2" w:tplc="79EA66E6" w:tentative="1">
      <w:start w:val="1"/>
      <w:numFmt w:val="decimal"/>
      <w:lvlText w:val="%3)"/>
      <w:lvlJc w:val="left"/>
      <w:pPr>
        <w:tabs>
          <w:tab w:val="num" w:pos="2160"/>
        </w:tabs>
        <w:ind w:left="2160" w:hanging="360"/>
      </w:pPr>
    </w:lvl>
    <w:lvl w:ilvl="3" w:tplc="FF36428E" w:tentative="1">
      <w:start w:val="1"/>
      <w:numFmt w:val="decimal"/>
      <w:lvlText w:val="%4)"/>
      <w:lvlJc w:val="left"/>
      <w:pPr>
        <w:tabs>
          <w:tab w:val="num" w:pos="2880"/>
        </w:tabs>
        <w:ind w:left="2880" w:hanging="360"/>
      </w:pPr>
    </w:lvl>
    <w:lvl w:ilvl="4" w:tplc="C1BE2410" w:tentative="1">
      <w:start w:val="1"/>
      <w:numFmt w:val="decimal"/>
      <w:lvlText w:val="%5)"/>
      <w:lvlJc w:val="left"/>
      <w:pPr>
        <w:tabs>
          <w:tab w:val="num" w:pos="3600"/>
        </w:tabs>
        <w:ind w:left="3600" w:hanging="360"/>
      </w:pPr>
    </w:lvl>
    <w:lvl w:ilvl="5" w:tplc="D084EA32" w:tentative="1">
      <w:start w:val="1"/>
      <w:numFmt w:val="decimal"/>
      <w:lvlText w:val="%6)"/>
      <w:lvlJc w:val="left"/>
      <w:pPr>
        <w:tabs>
          <w:tab w:val="num" w:pos="4320"/>
        </w:tabs>
        <w:ind w:left="4320" w:hanging="360"/>
      </w:pPr>
    </w:lvl>
    <w:lvl w:ilvl="6" w:tplc="13368210" w:tentative="1">
      <w:start w:val="1"/>
      <w:numFmt w:val="decimal"/>
      <w:lvlText w:val="%7)"/>
      <w:lvlJc w:val="left"/>
      <w:pPr>
        <w:tabs>
          <w:tab w:val="num" w:pos="5040"/>
        </w:tabs>
        <w:ind w:left="5040" w:hanging="360"/>
      </w:pPr>
    </w:lvl>
    <w:lvl w:ilvl="7" w:tplc="0C266D44" w:tentative="1">
      <w:start w:val="1"/>
      <w:numFmt w:val="decimal"/>
      <w:lvlText w:val="%8)"/>
      <w:lvlJc w:val="left"/>
      <w:pPr>
        <w:tabs>
          <w:tab w:val="num" w:pos="5760"/>
        </w:tabs>
        <w:ind w:left="5760" w:hanging="360"/>
      </w:pPr>
    </w:lvl>
    <w:lvl w:ilvl="8" w:tplc="4886B0BE" w:tentative="1">
      <w:start w:val="1"/>
      <w:numFmt w:val="decimal"/>
      <w:lvlText w:val="%9)"/>
      <w:lvlJc w:val="left"/>
      <w:pPr>
        <w:tabs>
          <w:tab w:val="num" w:pos="6480"/>
        </w:tabs>
        <w:ind w:left="6480" w:hanging="360"/>
      </w:pPr>
    </w:lvl>
  </w:abstractNum>
  <w:abstractNum w:abstractNumId="3">
    <w:nsid w:val="7C4368AA"/>
    <w:multiLevelType w:val="multilevel"/>
    <w:tmpl w:val="2D380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59B"/>
    <w:rsid w:val="00011370"/>
    <w:rsid w:val="000578B7"/>
    <w:rsid w:val="000F6255"/>
    <w:rsid w:val="00187061"/>
    <w:rsid w:val="001932FC"/>
    <w:rsid w:val="001F6703"/>
    <w:rsid w:val="002533E5"/>
    <w:rsid w:val="00326CFA"/>
    <w:rsid w:val="003B5985"/>
    <w:rsid w:val="0042563F"/>
    <w:rsid w:val="00447074"/>
    <w:rsid w:val="00456DBC"/>
    <w:rsid w:val="00486BE6"/>
    <w:rsid w:val="004945A0"/>
    <w:rsid w:val="004A0A5E"/>
    <w:rsid w:val="004B3443"/>
    <w:rsid w:val="005032BB"/>
    <w:rsid w:val="005A6131"/>
    <w:rsid w:val="005C74D4"/>
    <w:rsid w:val="005F04AE"/>
    <w:rsid w:val="00621B55"/>
    <w:rsid w:val="006B6196"/>
    <w:rsid w:val="00751B71"/>
    <w:rsid w:val="00765609"/>
    <w:rsid w:val="00777A67"/>
    <w:rsid w:val="00877E87"/>
    <w:rsid w:val="00931887"/>
    <w:rsid w:val="0096191A"/>
    <w:rsid w:val="00983F30"/>
    <w:rsid w:val="009D1FDC"/>
    <w:rsid w:val="00A570AE"/>
    <w:rsid w:val="00B42718"/>
    <w:rsid w:val="00B57CEB"/>
    <w:rsid w:val="00B76D0B"/>
    <w:rsid w:val="00BC2173"/>
    <w:rsid w:val="00BD3A92"/>
    <w:rsid w:val="00C04DFA"/>
    <w:rsid w:val="00C15F91"/>
    <w:rsid w:val="00CA1976"/>
    <w:rsid w:val="00CD0033"/>
    <w:rsid w:val="00D24DC4"/>
    <w:rsid w:val="00D503B2"/>
    <w:rsid w:val="00DD5538"/>
    <w:rsid w:val="00E2659B"/>
    <w:rsid w:val="00E67513"/>
    <w:rsid w:val="00EA5D6A"/>
    <w:rsid w:val="00EB57AF"/>
    <w:rsid w:val="00F0319B"/>
    <w:rsid w:val="00F3252F"/>
    <w:rsid w:val="00F90D44"/>
    <w:rsid w:val="00FA631D"/>
    <w:rsid w:val="00FB6388"/>
    <w:rsid w:val="00FF47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0033"/>
    <w:pPr>
      <w:spacing w:after="200" w:line="276" w:lineRule="auto"/>
    </w:pPr>
    <w:rPr>
      <w:sz w:val="22"/>
      <w:szCs w:val="22"/>
      <w:lang w:val="en-US" w:eastAsia="en-US"/>
    </w:rPr>
  </w:style>
  <w:style w:type="paragraph" w:styleId="Heading4">
    <w:name w:val="heading 4"/>
    <w:basedOn w:val="Normal"/>
    <w:link w:val="Heading4Char"/>
    <w:uiPriority w:val="9"/>
    <w:qFormat/>
    <w:rsid w:val="00E2659B"/>
    <w:pPr>
      <w:spacing w:before="100" w:beforeAutospacing="1" w:after="100" w:afterAutospacing="1" w:line="240" w:lineRule="auto"/>
      <w:outlineLvl w:val="3"/>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E2659B"/>
    <w:rPr>
      <w:color w:val="0000FF"/>
      <w:u w:val="single"/>
    </w:rPr>
  </w:style>
  <w:style w:type="character" w:customStyle="1" w:styleId="Heading4Char">
    <w:name w:val="Heading 4 Char"/>
    <w:link w:val="Heading4"/>
    <w:uiPriority w:val="9"/>
    <w:rsid w:val="00E2659B"/>
    <w:rPr>
      <w:rFonts w:ascii="Times New Roman" w:eastAsia="Times New Roman" w:hAnsi="Times New Roman" w:cs="Times New Roman"/>
      <w:b/>
      <w:bCs/>
      <w:sz w:val="24"/>
      <w:szCs w:val="24"/>
    </w:rPr>
  </w:style>
  <w:style w:type="paragraph" w:styleId="BalloonText">
    <w:name w:val="Balloon Text"/>
    <w:basedOn w:val="Normal"/>
    <w:link w:val="BalloonTextChar"/>
    <w:uiPriority w:val="99"/>
    <w:semiHidden/>
    <w:unhideWhenUsed/>
    <w:rsid w:val="0093188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31887"/>
    <w:rPr>
      <w:rFonts w:ascii="Tahoma" w:hAnsi="Tahoma" w:cs="Tahoma"/>
      <w:sz w:val="16"/>
      <w:szCs w:val="16"/>
    </w:rPr>
  </w:style>
  <w:style w:type="paragraph" w:styleId="ListParagraph">
    <w:name w:val="List Paragraph"/>
    <w:basedOn w:val="Normal"/>
    <w:uiPriority w:val="34"/>
    <w:qFormat/>
    <w:rsid w:val="00456DBC"/>
    <w:pPr>
      <w:ind w:left="720"/>
      <w:contextualSpacing/>
    </w:pPr>
  </w:style>
  <w:style w:type="paragraph" w:styleId="NormalWeb">
    <w:name w:val="Normal (Web)"/>
    <w:basedOn w:val="Normal"/>
    <w:uiPriority w:val="99"/>
    <w:semiHidden/>
    <w:unhideWhenUsed/>
    <w:rsid w:val="00011370"/>
    <w:pPr>
      <w:spacing w:before="100" w:beforeAutospacing="1" w:after="100" w:afterAutospacing="1" w:line="240" w:lineRule="auto"/>
    </w:pPr>
    <w:rPr>
      <w:rFonts w:ascii="Times New Roman" w:eastAsia="Times New Roman" w:hAnsi="Times New Roman"/>
      <w:sz w:val="24"/>
      <w:szCs w:val="24"/>
    </w:rPr>
  </w:style>
  <w:style w:type="paragraph" w:styleId="HTMLPreformatted">
    <w:name w:val="HTML Preformatted"/>
    <w:basedOn w:val="Normal"/>
    <w:link w:val="HTMLPreformattedChar"/>
    <w:uiPriority w:val="99"/>
    <w:unhideWhenUsed/>
    <w:rsid w:val="00B427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rsid w:val="00B42718"/>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0033"/>
    <w:pPr>
      <w:spacing w:after="200" w:line="276" w:lineRule="auto"/>
    </w:pPr>
    <w:rPr>
      <w:sz w:val="22"/>
      <w:szCs w:val="22"/>
      <w:lang w:val="en-US" w:eastAsia="en-US"/>
    </w:rPr>
  </w:style>
  <w:style w:type="paragraph" w:styleId="Heading4">
    <w:name w:val="heading 4"/>
    <w:basedOn w:val="Normal"/>
    <w:link w:val="Heading4Char"/>
    <w:uiPriority w:val="9"/>
    <w:qFormat/>
    <w:rsid w:val="00E2659B"/>
    <w:pPr>
      <w:spacing w:before="100" w:beforeAutospacing="1" w:after="100" w:afterAutospacing="1" w:line="240" w:lineRule="auto"/>
      <w:outlineLvl w:val="3"/>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E2659B"/>
    <w:rPr>
      <w:color w:val="0000FF"/>
      <w:u w:val="single"/>
    </w:rPr>
  </w:style>
  <w:style w:type="character" w:customStyle="1" w:styleId="Heading4Char">
    <w:name w:val="Heading 4 Char"/>
    <w:link w:val="Heading4"/>
    <w:uiPriority w:val="9"/>
    <w:rsid w:val="00E2659B"/>
    <w:rPr>
      <w:rFonts w:ascii="Times New Roman" w:eastAsia="Times New Roman" w:hAnsi="Times New Roman" w:cs="Times New Roman"/>
      <w:b/>
      <w:bCs/>
      <w:sz w:val="24"/>
      <w:szCs w:val="24"/>
    </w:rPr>
  </w:style>
  <w:style w:type="paragraph" w:styleId="BalloonText">
    <w:name w:val="Balloon Text"/>
    <w:basedOn w:val="Normal"/>
    <w:link w:val="BalloonTextChar"/>
    <w:uiPriority w:val="99"/>
    <w:semiHidden/>
    <w:unhideWhenUsed/>
    <w:rsid w:val="0093188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31887"/>
    <w:rPr>
      <w:rFonts w:ascii="Tahoma" w:hAnsi="Tahoma" w:cs="Tahoma"/>
      <w:sz w:val="16"/>
      <w:szCs w:val="16"/>
    </w:rPr>
  </w:style>
  <w:style w:type="paragraph" w:styleId="ListParagraph">
    <w:name w:val="List Paragraph"/>
    <w:basedOn w:val="Normal"/>
    <w:uiPriority w:val="34"/>
    <w:qFormat/>
    <w:rsid w:val="00456DBC"/>
    <w:pPr>
      <w:ind w:left="720"/>
      <w:contextualSpacing/>
    </w:pPr>
  </w:style>
  <w:style w:type="paragraph" w:styleId="NormalWeb">
    <w:name w:val="Normal (Web)"/>
    <w:basedOn w:val="Normal"/>
    <w:uiPriority w:val="99"/>
    <w:semiHidden/>
    <w:unhideWhenUsed/>
    <w:rsid w:val="00011370"/>
    <w:pPr>
      <w:spacing w:before="100" w:beforeAutospacing="1" w:after="100" w:afterAutospacing="1" w:line="240" w:lineRule="auto"/>
    </w:pPr>
    <w:rPr>
      <w:rFonts w:ascii="Times New Roman" w:eastAsia="Times New Roman" w:hAnsi="Times New Roman"/>
      <w:sz w:val="24"/>
      <w:szCs w:val="24"/>
    </w:rPr>
  </w:style>
  <w:style w:type="paragraph" w:styleId="HTMLPreformatted">
    <w:name w:val="HTML Preformatted"/>
    <w:basedOn w:val="Normal"/>
    <w:link w:val="HTMLPreformattedChar"/>
    <w:uiPriority w:val="99"/>
    <w:unhideWhenUsed/>
    <w:rsid w:val="00B427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rsid w:val="00B42718"/>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83561">
      <w:bodyDiv w:val="1"/>
      <w:marLeft w:val="0"/>
      <w:marRight w:val="0"/>
      <w:marTop w:val="0"/>
      <w:marBottom w:val="0"/>
      <w:divBdr>
        <w:top w:val="none" w:sz="0" w:space="0" w:color="auto"/>
        <w:left w:val="none" w:sz="0" w:space="0" w:color="auto"/>
        <w:bottom w:val="none" w:sz="0" w:space="0" w:color="auto"/>
        <w:right w:val="none" w:sz="0" w:space="0" w:color="auto"/>
      </w:divBdr>
      <w:divsChild>
        <w:div w:id="2361468">
          <w:marLeft w:val="547"/>
          <w:marRight w:val="0"/>
          <w:marTop w:val="0"/>
          <w:marBottom w:val="0"/>
          <w:divBdr>
            <w:top w:val="none" w:sz="0" w:space="0" w:color="auto"/>
            <w:left w:val="none" w:sz="0" w:space="0" w:color="auto"/>
            <w:bottom w:val="none" w:sz="0" w:space="0" w:color="auto"/>
            <w:right w:val="none" w:sz="0" w:space="0" w:color="auto"/>
          </w:divBdr>
        </w:div>
        <w:div w:id="171720410">
          <w:marLeft w:val="547"/>
          <w:marRight w:val="0"/>
          <w:marTop w:val="0"/>
          <w:marBottom w:val="0"/>
          <w:divBdr>
            <w:top w:val="none" w:sz="0" w:space="0" w:color="auto"/>
            <w:left w:val="none" w:sz="0" w:space="0" w:color="auto"/>
            <w:bottom w:val="none" w:sz="0" w:space="0" w:color="auto"/>
            <w:right w:val="none" w:sz="0" w:space="0" w:color="auto"/>
          </w:divBdr>
        </w:div>
        <w:div w:id="1026981366">
          <w:marLeft w:val="547"/>
          <w:marRight w:val="0"/>
          <w:marTop w:val="0"/>
          <w:marBottom w:val="0"/>
          <w:divBdr>
            <w:top w:val="none" w:sz="0" w:space="0" w:color="auto"/>
            <w:left w:val="none" w:sz="0" w:space="0" w:color="auto"/>
            <w:bottom w:val="none" w:sz="0" w:space="0" w:color="auto"/>
            <w:right w:val="none" w:sz="0" w:space="0" w:color="auto"/>
          </w:divBdr>
        </w:div>
      </w:divsChild>
    </w:div>
    <w:div w:id="57292781">
      <w:bodyDiv w:val="1"/>
      <w:marLeft w:val="0"/>
      <w:marRight w:val="0"/>
      <w:marTop w:val="0"/>
      <w:marBottom w:val="0"/>
      <w:divBdr>
        <w:top w:val="none" w:sz="0" w:space="0" w:color="auto"/>
        <w:left w:val="none" w:sz="0" w:space="0" w:color="auto"/>
        <w:bottom w:val="none" w:sz="0" w:space="0" w:color="auto"/>
        <w:right w:val="none" w:sz="0" w:space="0" w:color="auto"/>
      </w:divBdr>
    </w:div>
    <w:div w:id="590969346">
      <w:bodyDiv w:val="1"/>
      <w:marLeft w:val="0"/>
      <w:marRight w:val="0"/>
      <w:marTop w:val="0"/>
      <w:marBottom w:val="0"/>
      <w:divBdr>
        <w:top w:val="none" w:sz="0" w:space="0" w:color="auto"/>
        <w:left w:val="none" w:sz="0" w:space="0" w:color="auto"/>
        <w:bottom w:val="none" w:sz="0" w:space="0" w:color="auto"/>
        <w:right w:val="none" w:sz="0" w:space="0" w:color="auto"/>
      </w:divBdr>
    </w:div>
    <w:div w:id="1174688183">
      <w:bodyDiv w:val="1"/>
      <w:marLeft w:val="0"/>
      <w:marRight w:val="0"/>
      <w:marTop w:val="0"/>
      <w:marBottom w:val="0"/>
      <w:divBdr>
        <w:top w:val="none" w:sz="0" w:space="0" w:color="auto"/>
        <w:left w:val="none" w:sz="0" w:space="0" w:color="auto"/>
        <w:bottom w:val="none" w:sz="0" w:space="0" w:color="auto"/>
        <w:right w:val="none" w:sz="0" w:space="0" w:color="auto"/>
      </w:divBdr>
    </w:div>
    <w:div w:id="1709524077">
      <w:bodyDiv w:val="1"/>
      <w:marLeft w:val="0"/>
      <w:marRight w:val="0"/>
      <w:marTop w:val="0"/>
      <w:marBottom w:val="0"/>
      <w:divBdr>
        <w:top w:val="none" w:sz="0" w:space="0" w:color="auto"/>
        <w:left w:val="none" w:sz="0" w:space="0" w:color="auto"/>
        <w:bottom w:val="none" w:sz="0" w:space="0" w:color="auto"/>
        <w:right w:val="none" w:sz="0" w:space="0" w:color="auto"/>
      </w:divBdr>
      <w:divsChild>
        <w:div w:id="562107426">
          <w:marLeft w:val="547"/>
          <w:marRight w:val="0"/>
          <w:marTop w:val="0"/>
          <w:marBottom w:val="0"/>
          <w:divBdr>
            <w:top w:val="none" w:sz="0" w:space="0" w:color="auto"/>
            <w:left w:val="none" w:sz="0" w:space="0" w:color="auto"/>
            <w:bottom w:val="none" w:sz="0" w:space="0" w:color="auto"/>
            <w:right w:val="none" w:sz="0" w:space="0" w:color="auto"/>
          </w:divBdr>
        </w:div>
        <w:div w:id="1512142957">
          <w:marLeft w:val="547"/>
          <w:marRight w:val="0"/>
          <w:marTop w:val="0"/>
          <w:marBottom w:val="0"/>
          <w:divBdr>
            <w:top w:val="none" w:sz="0" w:space="0" w:color="auto"/>
            <w:left w:val="none" w:sz="0" w:space="0" w:color="auto"/>
            <w:bottom w:val="none" w:sz="0" w:space="0" w:color="auto"/>
            <w:right w:val="none" w:sz="0" w:space="0" w:color="auto"/>
          </w:divBdr>
        </w:div>
        <w:div w:id="1739666855">
          <w:marLeft w:val="547"/>
          <w:marRight w:val="0"/>
          <w:marTop w:val="0"/>
          <w:marBottom w:val="0"/>
          <w:divBdr>
            <w:top w:val="none" w:sz="0" w:space="0" w:color="auto"/>
            <w:left w:val="none" w:sz="0" w:space="0" w:color="auto"/>
            <w:bottom w:val="none" w:sz="0" w:space="0" w:color="auto"/>
            <w:right w:val="none" w:sz="0" w:space="0" w:color="auto"/>
          </w:divBdr>
        </w:div>
      </w:divsChild>
    </w:div>
    <w:div w:id="1809662414">
      <w:bodyDiv w:val="1"/>
      <w:marLeft w:val="0"/>
      <w:marRight w:val="0"/>
      <w:marTop w:val="0"/>
      <w:marBottom w:val="0"/>
      <w:divBdr>
        <w:top w:val="none" w:sz="0" w:space="0" w:color="auto"/>
        <w:left w:val="none" w:sz="0" w:space="0" w:color="auto"/>
        <w:bottom w:val="none" w:sz="0" w:space="0" w:color="auto"/>
        <w:right w:val="none" w:sz="0" w:space="0" w:color="auto"/>
      </w:divBdr>
    </w:div>
    <w:div w:id="2054232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1267</Words>
  <Characters>7226</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CMBI</Company>
  <LinksUpToDate>false</LinksUpToDate>
  <CharactersWithSpaces>8477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bvkampen</dc:creator>
  <cp:lastModifiedBy>vriend</cp:lastModifiedBy>
  <cp:revision>2</cp:revision>
  <dcterms:created xsi:type="dcterms:W3CDTF">2012-12-17T16:37:00Z</dcterms:created>
  <dcterms:modified xsi:type="dcterms:W3CDTF">2012-12-17T16:37:00Z</dcterms:modified>
</cp:coreProperties>
</file>